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DE9" w:rsidRPr="001B32C4" w:rsidRDefault="00E338AD">
      <w:pPr>
        <w:spacing w:after="0" w:line="408" w:lineRule="auto"/>
        <w:ind w:left="120"/>
        <w:jc w:val="center"/>
        <w:rPr>
          <w:lang w:val="ru-RU"/>
        </w:rPr>
      </w:pPr>
      <w:bookmarkStart w:id="0" w:name="block-22836164"/>
      <w:r w:rsidRPr="001B32C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33DE9" w:rsidRPr="001B32C4" w:rsidRDefault="00E338AD">
      <w:pPr>
        <w:spacing w:after="0" w:line="408" w:lineRule="auto"/>
        <w:ind w:left="120"/>
        <w:jc w:val="center"/>
        <w:rPr>
          <w:lang w:val="ru-RU"/>
        </w:rPr>
      </w:pPr>
      <w:r w:rsidRPr="001B32C4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</w:p>
    <w:p w:rsidR="00033DE9" w:rsidRPr="001B32C4" w:rsidRDefault="00E338AD">
      <w:pPr>
        <w:spacing w:after="0" w:line="408" w:lineRule="auto"/>
        <w:ind w:left="120"/>
        <w:jc w:val="center"/>
        <w:rPr>
          <w:lang w:val="ru-RU"/>
        </w:rPr>
      </w:pPr>
      <w:r w:rsidRPr="001B32C4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1B32C4">
        <w:rPr>
          <w:rFonts w:ascii="Times New Roman" w:hAnsi="Times New Roman"/>
          <w:color w:val="000000"/>
          <w:sz w:val="28"/>
          <w:lang w:val="ru-RU"/>
        </w:rPr>
        <w:t>​</w:t>
      </w:r>
    </w:p>
    <w:p w:rsidR="00033DE9" w:rsidRDefault="00E338A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МКОУ СОШ №5</w:t>
      </w:r>
    </w:p>
    <w:p w:rsidR="00033DE9" w:rsidRDefault="00033DE9">
      <w:pPr>
        <w:spacing w:after="0"/>
        <w:ind w:left="120"/>
      </w:pPr>
    </w:p>
    <w:p w:rsidR="00033DE9" w:rsidRDefault="00033DE9">
      <w:pPr>
        <w:spacing w:after="0"/>
        <w:ind w:left="120"/>
      </w:pPr>
    </w:p>
    <w:p w:rsidR="00033DE9" w:rsidRDefault="00033DE9">
      <w:pPr>
        <w:spacing w:after="0"/>
        <w:ind w:left="120"/>
      </w:pPr>
    </w:p>
    <w:p w:rsidR="00033DE9" w:rsidRDefault="00033DE9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1B32C4" w:rsidTr="000D4161">
        <w:tc>
          <w:tcPr>
            <w:tcW w:w="3114" w:type="dxa"/>
          </w:tcPr>
          <w:p w:rsidR="00C53FFE" w:rsidRPr="0040209D" w:rsidRDefault="00E338AD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E338A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Педагогический коллектив</w:t>
            </w:r>
          </w:p>
          <w:p w:rsidR="004E6975" w:rsidRDefault="00E338A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Default="001B32C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E338AD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 w:rsidR="00E338A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____»__________2023</w:t>
            </w:r>
            <w:r w:rsidR="00E338A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C53FFE" w:rsidRPr="0040209D" w:rsidRDefault="00E338A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E338AD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E338A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 по УВР</w:t>
            </w:r>
          </w:p>
          <w:p w:rsidR="004E6975" w:rsidRDefault="00E338A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E338A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Гугова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Дж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.Б</w:t>
            </w:r>
            <w:proofErr w:type="gramEnd"/>
          </w:p>
          <w:p w:rsidR="004E6975" w:rsidRDefault="00E338A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1B32C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____»__________2023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C53FFE" w:rsidRPr="0040209D" w:rsidRDefault="00E338A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E338A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E338A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E338AD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E338AD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Архагова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З.Х.</w:t>
            </w:r>
          </w:p>
          <w:p w:rsidR="000E6D86" w:rsidRDefault="00E338A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1B32C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____»__________2023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C53FFE" w:rsidRPr="0040209D" w:rsidRDefault="00E338A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33DE9" w:rsidRPr="001B32C4" w:rsidRDefault="00033DE9">
      <w:pPr>
        <w:spacing w:after="0"/>
        <w:ind w:left="120"/>
        <w:rPr>
          <w:lang w:val="ru-RU"/>
        </w:rPr>
      </w:pPr>
    </w:p>
    <w:p w:rsidR="00033DE9" w:rsidRPr="001B32C4" w:rsidRDefault="00E338AD">
      <w:pPr>
        <w:spacing w:after="0"/>
        <w:ind w:left="120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‌</w:t>
      </w:r>
    </w:p>
    <w:p w:rsidR="00033DE9" w:rsidRPr="001B32C4" w:rsidRDefault="00033DE9">
      <w:pPr>
        <w:spacing w:after="0"/>
        <w:ind w:left="120"/>
        <w:rPr>
          <w:lang w:val="ru-RU"/>
        </w:rPr>
      </w:pPr>
    </w:p>
    <w:p w:rsidR="00033DE9" w:rsidRPr="001B32C4" w:rsidRDefault="00033DE9">
      <w:pPr>
        <w:spacing w:after="0"/>
        <w:ind w:left="120"/>
        <w:rPr>
          <w:lang w:val="ru-RU"/>
        </w:rPr>
      </w:pPr>
    </w:p>
    <w:p w:rsidR="00033DE9" w:rsidRPr="001B32C4" w:rsidRDefault="00033DE9">
      <w:pPr>
        <w:spacing w:after="0"/>
        <w:ind w:left="120"/>
        <w:rPr>
          <w:lang w:val="ru-RU"/>
        </w:rPr>
      </w:pPr>
    </w:p>
    <w:p w:rsidR="00033DE9" w:rsidRPr="001B32C4" w:rsidRDefault="00E338AD">
      <w:pPr>
        <w:spacing w:after="0" w:line="408" w:lineRule="auto"/>
        <w:ind w:left="120"/>
        <w:jc w:val="center"/>
        <w:rPr>
          <w:lang w:val="ru-RU"/>
        </w:rPr>
      </w:pPr>
      <w:r w:rsidRPr="001B32C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33DE9" w:rsidRPr="001B32C4" w:rsidRDefault="00E338AD">
      <w:pPr>
        <w:spacing w:after="0" w:line="408" w:lineRule="auto"/>
        <w:ind w:left="120"/>
        <w:jc w:val="center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 3037373)</w:t>
      </w:r>
    </w:p>
    <w:p w:rsidR="00033DE9" w:rsidRPr="001B32C4" w:rsidRDefault="00033DE9">
      <w:pPr>
        <w:spacing w:after="0"/>
        <w:ind w:left="120"/>
        <w:jc w:val="center"/>
        <w:rPr>
          <w:lang w:val="ru-RU"/>
        </w:rPr>
      </w:pPr>
    </w:p>
    <w:p w:rsidR="00033DE9" w:rsidRPr="001B32C4" w:rsidRDefault="00E338AD">
      <w:pPr>
        <w:spacing w:after="0" w:line="408" w:lineRule="auto"/>
        <w:ind w:left="120"/>
        <w:jc w:val="center"/>
        <w:rPr>
          <w:lang w:val="ru-RU"/>
        </w:rPr>
      </w:pPr>
      <w:r w:rsidRPr="001B32C4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</w:t>
      </w:r>
    </w:p>
    <w:p w:rsidR="00033DE9" w:rsidRPr="001B32C4" w:rsidRDefault="00E338AD">
      <w:pPr>
        <w:spacing w:after="0" w:line="408" w:lineRule="auto"/>
        <w:ind w:left="120"/>
        <w:jc w:val="center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033DE9" w:rsidRPr="001B32C4" w:rsidRDefault="00033DE9">
      <w:pPr>
        <w:spacing w:after="0"/>
        <w:ind w:left="120"/>
        <w:jc w:val="center"/>
        <w:rPr>
          <w:lang w:val="ru-RU"/>
        </w:rPr>
      </w:pPr>
    </w:p>
    <w:p w:rsidR="00033DE9" w:rsidRPr="001B32C4" w:rsidRDefault="00033DE9">
      <w:pPr>
        <w:spacing w:after="0"/>
        <w:ind w:left="120"/>
        <w:jc w:val="center"/>
        <w:rPr>
          <w:lang w:val="ru-RU"/>
        </w:rPr>
      </w:pPr>
    </w:p>
    <w:p w:rsidR="00033DE9" w:rsidRPr="001B32C4" w:rsidRDefault="00033DE9">
      <w:pPr>
        <w:spacing w:after="0"/>
        <w:ind w:left="120"/>
        <w:jc w:val="center"/>
        <w:rPr>
          <w:lang w:val="ru-RU"/>
        </w:rPr>
      </w:pPr>
    </w:p>
    <w:p w:rsidR="00033DE9" w:rsidRPr="001B32C4" w:rsidRDefault="00033DE9">
      <w:pPr>
        <w:spacing w:after="0"/>
        <w:ind w:left="120"/>
        <w:jc w:val="center"/>
        <w:rPr>
          <w:lang w:val="ru-RU"/>
        </w:rPr>
      </w:pPr>
    </w:p>
    <w:p w:rsidR="00033DE9" w:rsidRPr="001B32C4" w:rsidRDefault="00033DE9">
      <w:pPr>
        <w:spacing w:after="0"/>
        <w:ind w:left="120"/>
        <w:jc w:val="center"/>
        <w:rPr>
          <w:lang w:val="ru-RU"/>
        </w:rPr>
      </w:pPr>
    </w:p>
    <w:p w:rsidR="00033DE9" w:rsidRPr="001B32C4" w:rsidRDefault="00033DE9">
      <w:pPr>
        <w:spacing w:after="0"/>
        <w:ind w:left="120"/>
        <w:jc w:val="center"/>
        <w:rPr>
          <w:lang w:val="ru-RU"/>
        </w:rPr>
      </w:pPr>
    </w:p>
    <w:p w:rsidR="00033DE9" w:rsidRPr="001B32C4" w:rsidRDefault="00033DE9">
      <w:pPr>
        <w:spacing w:after="0"/>
        <w:ind w:left="120"/>
        <w:jc w:val="center"/>
        <w:rPr>
          <w:lang w:val="ru-RU"/>
        </w:rPr>
      </w:pPr>
    </w:p>
    <w:p w:rsidR="00033DE9" w:rsidRPr="001B32C4" w:rsidRDefault="00033DE9">
      <w:pPr>
        <w:spacing w:after="0"/>
        <w:ind w:left="120"/>
        <w:jc w:val="center"/>
        <w:rPr>
          <w:lang w:val="ru-RU"/>
        </w:rPr>
      </w:pPr>
    </w:p>
    <w:p w:rsidR="00033DE9" w:rsidRPr="001B32C4" w:rsidRDefault="00033DE9">
      <w:pPr>
        <w:spacing w:after="0"/>
        <w:ind w:left="120"/>
        <w:jc w:val="center"/>
        <w:rPr>
          <w:lang w:val="ru-RU"/>
        </w:rPr>
      </w:pPr>
    </w:p>
    <w:p w:rsidR="00033DE9" w:rsidRPr="001B32C4" w:rsidRDefault="00033DE9">
      <w:pPr>
        <w:spacing w:after="0"/>
        <w:ind w:left="120"/>
        <w:jc w:val="center"/>
        <w:rPr>
          <w:lang w:val="ru-RU"/>
        </w:rPr>
      </w:pPr>
    </w:p>
    <w:p w:rsidR="00033DE9" w:rsidRPr="001B32C4" w:rsidRDefault="00033DE9">
      <w:pPr>
        <w:spacing w:after="0"/>
        <w:ind w:left="120"/>
        <w:jc w:val="center"/>
        <w:rPr>
          <w:lang w:val="ru-RU"/>
        </w:rPr>
      </w:pPr>
    </w:p>
    <w:p w:rsidR="00033DE9" w:rsidRPr="001B32C4" w:rsidRDefault="00033DE9">
      <w:pPr>
        <w:spacing w:after="0"/>
        <w:ind w:left="120"/>
        <w:jc w:val="center"/>
        <w:rPr>
          <w:lang w:val="ru-RU"/>
        </w:rPr>
      </w:pPr>
    </w:p>
    <w:p w:rsidR="00033DE9" w:rsidRPr="001B32C4" w:rsidRDefault="00E338AD">
      <w:pPr>
        <w:spacing w:after="0"/>
        <w:ind w:left="120"/>
        <w:jc w:val="center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​</w:t>
      </w:r>
      <w:bookmarkStart w:id="1" w:name="a138e01f-71ee-4195-a132-95a500e7f996"/>
      <w:r w:rsidRPr="001B32C4">
        <w:rPr>
          <w:rFonts w:ascii="Times New Roman" w:hAnsi="Times New Roman"/>
          <w:b/>
          <w:color w:val="000000"/>
          <w:sz w:val="28"/>
          <w:lang w:val="ru-RU"/>
        </w:rPr>
        <w:t>г</w:t>
      </w:r>
      <w:proofErr w:type="gramStart"/>
      <w:r w:rsidRPr="001B32C4">
        <w:rPr>
          <w:rFonts w:ascii="Times New Roman" w:hAnsi="Times New Roman"/>
          <w:b/>
          <w:color w:val="000000"/>
          <w:sz w:val="28"/>
          <w:lang w:val="ru-RU"/>
        </w:rPr>
        <w:t>.Б</w:t>
      </w:r>
      <w:proofErr w:type="gramEnd"/>
      <w:r w:rsidRPr="001B32C4">
        <w:rPr>
          <w:rFonts w:ascii="Times New Roman" w:hAnsi="Times New Roman"/>
          <w:b/>
          <w:color w:val="000000"/>
          <w:sz w:val="28"/>
          <w:lang w:val="ru-RU"/>
        </w:rPr>
        <w:t>аксан</w:t>
      </w:r>
      <w:bookmarkEnd w:id="1"/>
      <w:r w:rsidRPr="001B32C4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2" w:name="a612539e-b3c8-455e-88a4-bebacddb4762"/>
      <w:r w:rsidRPr="001B32C4">
        <w:rPr>
          <w:rFonts w:ascii="Times New Roman" w:hAnsi="Times New Roman"/>
          <w:b/>
          <w:color w:val="000000"/>
          <w:sz w:val="28"/>
          <w:lang w:val="ru-RU"/>
        </w:rPr>
        <w:t>2023г.</w:t>
      </w:r>
      <w:bookmarkEnd w:id="2"/>
      <w:r w:rsidRPr="001B32C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B32C4">
        <w:rPr>
          <w:rFonts w:ascii="Times New Roman" w:hAnsi="Times New Roman"/>
          <w:color w:val="000000"/>
          <w:sz w:val="28"/>
          <w:lang w:val="ru-RU"/>
        </w:rPr>
        <w:t>​</w:t>
      </w:r>
    </w:p>
    <w:p w:rsidR="00033DE9" w:rsidRPr="001B32C4" w:rsidRDefault="00033DE9">
      <w:pPr>
        <w:spacing w:after="0"/>
        <w:ind w:left="120"/>
        <w:rPr>
          <w:lang w:val="ru-RU"/>
        </w:rPr>
      </w:pPr>
    </w:p>
    <w:p w:rsidR="00033DE9" w:rsidRPr="001B32C4" w:rsidRDefault="00033DE9">
      <w:pPr>
        <w:rPr>
          <w:lang w:val="ru-RU"/>
        </w:rPr>
        <w:sectPr w:rsidR="00033DE9" w:rsidRPr="001B32C4">
          <w:pgSz w:w="11906" w:h="16383"/>
          <w:pgMar w:top="1134" w:right="850" w:bottom="1134" w:left="1701" w:header="720" w:footer="720" w:gutter="0"/>
          <w:cols w:space="720"/>
        </w:sectPr>
      </w:pPr>
    </w:p>
    <w:p w:rsidR="00033DE9" w:rsidRPr="001B32C4" w:rsidRDefault="00E338AD">
      <w:pPr>
        <w:spacing w:after="0" w:line="264" w:lineRule="auto"/>
        <w:ind w:left="120"/>
        <w:jc w:val="both"/>
        <w:rPr>
          <w:lang w:val="ru-RU"/>
        </w:rPr>
      </w:pPr>
      <w:bookmarkStart w:id="3" w:name="block-22836165"/>
      <w:bookmarkEnd w:id="0"/>
      <w:r w:rsidRPr="001B32C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33DE9" w:rsidRPr="001B32C4" w:rsidRDefault="00033DE9">
      <w:pPr>
        <w:spacing w:after="0" w:line="264" w:lineRule="auto"/>
        <w:ind w:left="120"/>
        <w:jc w:val="both"/>
        <w:rPr>
          <w:lang w:val="ru-RU"/>
        </w:rPr>
      </w:pP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для 10–11 классов общеобразовательных организаций представляет собой методически оформленную концепцию требований ФГОС СОО и </w:t>
      </w:r>
      <w:r w:rsidRPr="001B32C4">
        <w:rPr>
          <w:rFonts w:ascii="Times New Roman" w:hAnsi="Times New Roman"/>
          <w:color w:val="000000"/>
          <w:sz w:val="28"/>
          <w:lang w:val="ru-RU"/>
        </w:rPr>
        <w:t>раскрывает их реализацию через конкретное содержание.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азные формы здорового образа жизни, умеющем использовать ценности физической культуры для укрепления, поддержания здоровья и сохранения активного творческого долголетия. 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нашли свои отражения объективно сложившиеся реалии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 современного </w:t>
      </w:r>
      <w:proofErr w:type="spellStart"/>
      <w:r w:rsidRPr="001B32C4">
        <w:rPr>
          <w:rFonts w:ascii="Times New Roman" w:hAnsi="Times New Roman"/>
          <w:color w:val="000000"/>
          <w:sz w:val="28"/>
          <w:lang w:val="ru-RU"/>
        </w:rPr>
        <w:t>социокультурного</w:t>
      </w:r>
      <w:proofErr w:type="spellEnd"/>
      <w:r w:rsidRPr="001B32C4">
        <w:rPr>
          <w:rFonts w:ascii="Times New Roman" w:hAnsi="Times New Roman"/>
          <w:color w:val="000000"/>
          <w:sz w:val="28"/>
          <w:lang w:val="ru-RU"/>
        </w:rPr>
        <w:t xml:space="preserve"> развития российского общества, условия деятельности образовательных организаций, возросшие требования родителей, учителей и методистов к совершенствованию содержания общего образования, внедрение новых методик и технологий в </w:t>
      </w:r>
      <w:r w:rsidRPr="001B32C4">
        <w:rPr>
          <w:rFonts w:ascii="Times New Roman" w:hAnsi="Times New Roman"/>
          <w:color w:val="000000"/>
          <w:sz w:val="28"/>
          <w:lang w:val="ru-RU"/>
        </w:rPr>
        <w:t>учебно-воспитательный процесс.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концепций, определяющих современное развитие отечественной системы образования: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концеп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ция духовно-нравственного развития и воспитания гражданина Российской Федерации, ориентирующая учебно-воспитательный процесс на формирование гуманистических и патриотических качеств личности учащихся, ответственности за судьбу Родины; 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B32C4">
        <w:rPr>
          <w:rFonts w:ascii="Times New Roman" w:hAnsi="Times New Roman"/>
          <w:color w:val="000000"/>
          <w:sz w:val="28"/>
          <w:lang w:val="ru-RU"/>
        </w:rPr>
        <w:t>концепция формирован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ия универсальных учебных действий, определяющая основы становления российской гражданской идентичности обучающихся, активное их включение в культурную и общественную жизнь страны; </w:t>
      </w:r>
      <w:proofErr w:type="gramEnd"/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концепция формирования ключевых компетенций, устанавливающая основу самораз</w:t>
      </w:r>
      <w:r w:rsidRPr="001B32C4">
        <w:rPr>
          <w:rFonts w:ascii="Times New Roman" w:hAnsi="Times New Roman"/>
          <w:color w:val="000000"/>
          <w:sz w:val="28"/>
          <w:lang w:val="ru-RU"/>
        </w:rPr>
        <w:t>вития и самоопределения личности в процессе непрерывного образования;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концепция преподавания учебного предмета «Физическая культура», ориентирующая учебно-воспитательный процесс на внедрение новых технологий и инновационных подходов в обучении двигательным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 действиям, укреплении здоровья и развитии физических качеств; 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 xml:space="preserve">концепция структуры и содержания учебного предмета «Физическая культура», обосновывающая направленность учебных программ на </w:t>
      </w:r>
      <w:r w:rsidRPr="001B32C4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целостной личности учащихся, потребность в бережном отн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ошении к своему здоровью и ведению здорового образа жизни. 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В своей социально-ценностной ориентации программа по физической культуре сохраняет исторически сложившееся предназначение дисциплины «Физическая культура» в качестве средства подготовки учащихся к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 предстоящей жизнедеятельности, укреплению здоровья, повышению функциональных и адаптивных возможностей систем организма, развитию жизненно важных физических качеств. 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Программа обеспечивает преемственность с федеральной образовательной программой основног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о общего образования и предусматривает завершение полного курса обучения </w:t>
      </w:r>
      <w:proofErr w:type="gramStart"/>
      <w:r w:rsidRPr="001B32C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B32C4">
        <w:rPr>
          <w:rFonts w:ascii="Times New Roman" w:hAnsi="Times New Roman"/>
          <w:color w:val="000000"/>
          <w:sz w:val="28"/>
          <w:lang w:val="ru-RU"/>
        </w:rPr>
        <w:t xml:space="preserve"> в области физической культуры.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Общей целью общего образования по физической культуре является формирование разносторонней, физически развитой личности, способной активно и</w:t>
      </w:r>
      <w:r w:rsidRPr="001B32C4">
        <w:rPr>
          <w:rFonts w:ascii="Times New Roman" w:hAnsi="Times New Roman"/>
          <w:color w:val="000000"/>
          <w:sz w:val="28"/>
          <w:lang w:val="ru-RU"/>
        </w:rPr>
        <w:t>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для 10–11 классов данная цель конкретизируется и св</w:t>
      </w:r>
      <w:r w:rsidRPr="001B32C4">
        <w:rPr>
          <w:rFonts w:ascii="Times New Roman" w:hAnsi="Times New Roman"/>
          <w:color w:val="000000"/>
          <w:sz w:val="28"/>
          <w:lang w:val="ru-RU"/>
        </w:rPr>
        <w:t>язывается с формированием потребности учащихся в здоровом образе жизни,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здоровья, особеннос</w:t>
      </w:r>
      <w:r w:rsidRPr="001B32C4">
        <w:rPr>
          <w:rFonts w:ascii="Times New Roman" w:hAnsi="Times New Roman"/>
          <w:color w:val="000000"/>
          <w:sz w:val="28"/>
          <w:lang w:val="ru-RU"/>
        </w:rPr>
        <w:t>тями предстоящей учебной и трудовой деятельности. Данная цель реализуется в программе по физической культуре по трём основным направлениям.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Развивающая направленность определяется вектором развития физических качеств и функциональных возможностей организма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 занимающихся, повышением его надёжности, защитных и адаптивных свойств.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работоспособности, готовности к выполнению нормат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ивных требований комплекса «Готов к труду и обороне». 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 xml:space="preserve">Обучающая направленность представляется закреплением основ организации и планирования самостоятельных занятий оздоровительной, спортивно – </w:t>
      </w:r>
      <w:proofErr w:type="spellStart"/>
      <w:r w:rsidRPr="001B32C4">
        <w:rPr>
          <w:rFonts w:ascii="Times New Roman" w:hAnsi="Times New Roman"/>
          <w:color w:val="000000"/>
          <w:sz w:val="28"/>
          <w:lang w:val="ru-RU"/>
        </w:rPr>
        <w:t>достиженческой</w:t>
      </w:r>
      <w:proofErr w:type="spellEnd"/>
      <w:r w:rsidRPr="001B32C4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1B32C4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1B32C4">
        <w:rPr>
          <w:rFonts w:ascii="Times New Roman" w:hAnsi="Times New Roman"/>
          <w:color w:val="000000"/>
          <w:sz w:val="28"/>
          <w:lang w:val="ru-RU"/>
        </w:rPr>
        <w:t xml:space="preserve"> – ориентированной физической культу</w:t>
      </w:r>
      <w:r w:rsidRPr="001B32C4">
        <w:rPr>
          <w:rFonts w:ascii="Times New Roman" w:hAnsi="Times New Roman"/>
          <w:color w:val="000000"/>
          <w:sz w:val="28"/>
          <w:lang w:val="ru-RU"/>
        </w:rPr>
        <w:t>рой, обогащением двигательного опыта за счёт индивидуализации содержания физических упражнений разной функциональной направленности, совершенствования технико-тактических действий в игровых видах спорта. Результатом этого направления предстают умения в пла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нировании содержания активного отдыха и досуга в структурной </w:t>
      </w:r>
      <w:r w:rsidRPr="001B32C4">
        <w:rPr>
          <w:rFonts w:ascii="Times New Roman" w:hAnsi="Times New Roman"/>
          <w:color w:val="000000"/>
          <w:sz w:val="28"/>
          <w:lang w:val="ru-RU"/>
        </w:rPr>
        <w:lastRenderedPageBreak/>
        <w:t>организации здорового образа жизни, навыки в проведении самостоятельных занятий кондиционной тренировкой, умения контролировать состояние здоровья, физическое развитие и физическую подготовленнос</w:t>
      </w:r>
      <w:r w:rsidRPr="001B32C4">
        <w:rPr>
          <w:rFonts w:ascii="Times New Roman" w:hAnsi="Times New Roman"/>
          <w:color w:val="000000"/>
          <w:sz w:val="28"/>
          <w:lang w:val="ru-RU"/>
        </w:rPr>
        <w:t>ть.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культуры, её месте и роли в жизнедеятельности современного человека, воспита</w:t>
      </w:r>
      <w:r w:rsidRPr="001B32C4">
        <w:rPr>
          <w:rFonts w:ascii="Times New Roman" w:hAnsi="Times New Roman"/>
          <w:color w:val="000000"/>
          <w:sz w:val="28"/>
          <w:lang w:val="ru-RU"/>
        </w:rPr>
        <w:t>нии социально значимых и личностных качеств.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культуры, приобретение способов общения и коллективного взаимодействия в</w:t>
      </w:r>
      <w:r w:rsidRPr="001B32C4">
        <w:rPr>
          <w:rFonts w:ascii="Times New Roman" w:hAnsi="Times New Roman"/>
          <w:color w:val="000000"/>
          <w:sz w:val="28"/>
          <w:lang w:val="ru-RU"/>
        </w:rPr>
        <w:t>о время совместной учебной, игровой и соревновательной деятельности, стремление к физическому совершенствованию и укреплению здоровья.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программы по физической культуре и её планируемых результатов на уровне среднего общего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 образования является воспитание целостной личности учащихся, обеспечение единства в развитии их физической, психической и социальной природы. Реализация этой идеи становится возможной на основе системно-структурной организации учебного содержания, которое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 представляется двигательной деятельностью с её базовыми компонентами: информационным (знания о физической культуре), </w:t>
      </w:r>
      <w:proofErr w:type="spellStart"/>
      <w:r w:rsidRPr="001B32C4">
        <w:rPr>
          <w:rFonts w:ascii="Times New Roman" w:hAnsi="Times New Roman"/>
          <w:color w:val="000000"/>
          <w:sz w:val="28"/>
          <w:lang w:val="ru-RU"/>
        </w:rPr>
        <w:t>операциональным</w:t>
      </w:r>
      <w:proofErr w:type="spellEnd"/>
      <w:r w:rsidRPr="001B32C4">
        <w:rPr>
          <w:rFonts w:ascii="Times New Roman" w:hAnsi="Times New Roman"/>
          <w:color w:val="000000"/>
          <w:sz w:val="28"/>
          <w:lang w:val="ru-RU"/>
        </w:rPr>
        <w:t xml:space="preserve"> (способы самостоятельной деятельности) и </w:t>
      </w:r>
      <w:proofErr w:type="spellStart"/>
      <w:r w:rsidRPr="001B32C4">
        <w:rPr>
          <w:rFonts w:ascii="Times New Roman" w:hAnsi="Times New Roman"/>
          <w:color w:val="000000"/>
          <w:sz w:val="28"/>
          <w:lang w:val="ru-RU"/>
        </w:rPr>
        <w:t>мотивационно-процессуальным</w:t>
      </w:r>
      <w:proofErr w:type="spellEnd"/>
      <w:r w:rsidRPr="001B32C4">
        <w:rPr>
          <w:rFonts w:ascii="Times New Roman" w:hAnsi="Times New Roman"/>
          <w:color w:val="000000"/>
          <w:sz w:val="28"/>
          <w:lang w:val="ru-RU"/>
        </w:rPr>
        <w:t xml:space="preserve"> (физическое совершенствование).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В целях усиления моти</w:t>
      </w:r>
      <w:r w:rsidRPr="001B32C4">
        <w:rPr>
          <w:rFonts w:ascii="Times New Roman" w:hAnsi="Times New Roman"/>
          <w:color w:val="000000"/>
          <w:sz w:val="28"/>
          <w:lang w:val="ru-RU"/>
        </w:rPr>
        <w:t>вационной составляющей учебного предмета, придания ей личностно значимого смысла содержание программы по физической культуре представляется системой модулей, которые структурными компонентами входят в раздел «Физическое совершенствование».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B32C4">
        <w:rPr>
          <w:rFonts w:ascii="Times New Roman" w:hAnsi="Times New Roman"/>
          <w:color w:val="000000"/>
          <w:sz w:val="28"/>
          <w:lang w:val="ru-RU"/>
        </w:rPr>
        <w:t>Инвариантные мод</w:t>
      </w:r>
      <w:r w:rsidRPr="001B32C4">
        <w:rPr>
          <w:rFonts w:ascii="Times New Roman" w:hAnsi="Times New Roman"/>
          <w:color w:val="000000"/>
          <w:sz w:val="28"/>
          <w:lang w:val="ru-RU"/>
        </w:rPr>
        <w:t>ули включают в себя содержание базовых видов спорта: гимнастики, лёгкой атлетики, зимних видов спорта (на примере лыжной подготовки с учётом климатических условий, при этом лыжная подготовка может быть заменена либо другим зимним видом спорта, либо видом с</w:t>
      </w:r>
      <w:r w:rsidRPr="001B32C4">
        <w:rPr>
          <w:rFonts w:ascii="Times New Roman" w:hAnsi="Times New Roman"/>
          <w:color w:val="000000"/>
          <w:sz w:val="28"/>
          <w:lang w:val="ru-RU"/>
        </w:rPr>
        <w:t>порта из федеральной рабочей программы по физической культуре), спортивных игр, плавания и атлетических единоборств.</w:t>
      </w:r>
      <w:proofErr w:type="gramEnd"/>
      <w:r w:rsidRPr="001B32C4">
        <w:rPr>
          <w:rFonts w:ascii="Times New Roman" w:hAnsi="Times New Roman"/>
          <w:color w:val="000000"/>
          <w:sz w:val="28"/>
          <w:lang w:val="ru-RU"/>
        </w:rPr>
        <w:t xml:space="preserve"> Данные модули в своём предметном содержании ориентируются на всестороннюю физическую подготовленность учащихся, освоение ими технических де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йствий и физических упражнений, содействующих обогащению двигательного опыта. 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 xml:space="preserve">Вариативные модули объединены в программе по физической культуре модулем «Спортивная и физическая подготовка», содержание которого </w:t>
      </w:r>
      <w:r w:rsidRPr="001B32C4">
        <w:rPr>
          <w:rFonts w:ascii="Times New Roman" w:hAnsi="Times New Roman"/>
          <w:color w:val="000000"/>
          <w:sz w:val="28"/>
          <w:lang w:val="ru-RU"/>
        </w:rPr>
        <w:lastRenderedPageBreak/>
        <w:t>разрабатывается образовательной организацией н</w:t>
      </w:r>
      <w:r w:rsidRPr="001B32C4">
        <w:rPr>
          <w:rFonts w:ascii="Times New Roman" w:hAnsi="Times New Roman"/>
          <w:color w:val="000000"/>
          <w:sz w:val="28"/>
          <w:lang w:val="ru-RU"/>
        </w:rPr>
        <w:t>а основе федеральной рабочей программы по физической культуре для общеобразовательных организаций.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физкультурно-спор</w:t>
      </w:r>
      <w:r w:rsidRPr="001B32C4">
        <w:rPr>
          <w:rFonts w:ascii="Times New Roman" w:hAnsi="Times New Roman"/>
          <w:color w:val="000000"/>
          <w:sz w:val="28"/>
          <w:lang w:val="ru-RU"/>
        </w:rPr>
        <w:t>тивного комплекса «Готов к труду и обороне», активное вовлечение их в соревновательную деятельность.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Исходя из интересов учащихся, традиций конкретного региона или образовательной организации модуль «Спортивная и физическая подготовка» может разрабатыватьс</w:t>
      </w:r>
      <w:r w:rsidRPr="001B32C4">
        <w:rPr>
          <w:rFonts w:ascii="Times New Roman" w:hAnsi="Times New Roman"/>
          <w:color w:val="000000"/>
          <w:sz w:val="28"/>
          <w:lang w:val="ru-RU"/>
        </w:rPr>
        <w:t>я учителями физической культуры на основе содержания базовой физической подготовки, национальных видов спорта, современных оздоровительных систем. В настоящей программе по физической культуре в помощь учителям физической культуры в рамках данного модуля пр</w:t>
      </w:r>
      <w:r w:rsidRPr="001B32C4">
        <w:rPr>
          <w:rFonts w:ascii="Times New Roman" w:hAnsi="Times New Roman"/>
          <w:color w:val="000000"/>
          <w:sz w:val="28"/>
          <w:lang w:val="ru-RU"/>
        </w:rPr>
        <w:t>едлагается содержательное наполнение модуля «Базовая физическая подготовка».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‌</w:t>
      </w:r>
      <w:bookmarkStart w:id="4" w:name="ceba58f0-def2-488e-88c8-f4292ccf0380"/>
      <w:r w:rsidRPr="001B32C4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физической культуры, – 204 часа: в 10 классе – 102 часа (3 часа в неделю), в 11 классе – 102 часа (3 часа в неделю). Общее число ч</w:t>
      </w:r>
      <w:r w:rsidRPr="001B32C4">
        <w:rPr>
          <w:rFonts w:ascii="Times New Roman" w:hAnsi="Times New Roman"/>
          <w:color w:val="000000"/>
          <w:sz w:val="28"/>
          <w:lang w:val="ru-RU"/>
        </w:rPr>
        <w:t>асов, рекомендованных для изучения вариативных модулей физической культуры, – 68 часов: в 10 классе – 34 часа (1 час в неделю), в 11 классе – 34 часа (1 час в неделю).</w:t>
      </w:r>
      <w:bookmarkEnd w:id="4"/>
      <w:r w:rsidRPr="001B32C4">
        <w:rPr>
          <w:rFonts w:ascii="Times New Roman" w:hAnsi="Times New Roman"/>
          <w:color w:val="000000"/>
          <w:sz w:val="28"/>
          <w:lang w:val="ru-RU"/>
        </w:rPr>
        <w:t>‌‌</w:t>
      </w:r>
    </w:p>
    <w:p w:rsidR="00033DE9" w:rsidRPr="001B32C4" w:rsidRDefault="00033DE9">
      <w:pPr>
        <w:spacing w:after="0" w:line="264" w:lineRule="auto"/>
        <w:ind w:left="120"/>
        <w:jc w:val="both"/>
        <w:rPr>
          <w:lang w:val="ru-RU"/>
        </w:rPr>
      </w:pPr>
    </w:p>
    <w:p w:rsidR="00033DE9" w:rsidRPr="001B32C4" w:rsidRDefault="00033DE9">
      <w:pPr>
        <w:rPr>
          <w:lang w:val="ru-RU"/>
        </w:rPr>
        <w:sectPr w:rsidR="00033DE9" w:rsidRPr="001B32C4">
          <w:pgSz w:w="11906" w:h="16383"/>
          <w:pgMar w:top="1134" w:right="850" w:bottom="1134" w:left="1701" w:header="720" w:footer="720" w:gutter="0"/>
          <w:cols w:space="720"/>
        </w:sectPr>
      </w:pPr>
    </w:p>
    <w:p w:rsidR="00033DE9" w:rsidRPr="001B32C4" w:rsidRDefault="00E338AD">
      <w:pPr>
        <w:spacing w:after="0" w:line="264" w:lineRule="auto"/>
        <w:ind w:left="120"/>
        <w:jc w:val="both"/>
        <w:rPr>
          <w:lang w:val="ru-RU"/>
        </w:rPr>
      </w:pPr>
      <w:bookmarkStart w:id="5" w:name="block-22836160"/>
      <w:bookmarkEnd w:id="3"/>
      <w:r w:rsidRPr="001B32C4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1B32C4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033DE9" w:rsidRPr="001B32C4" w:rsidRDefault="00033DE9">
      <w:pPr>
        <w:spacing w:after="0" w:line="264" w:lineRule="auto"/>
        <w:ind w:left="120"/>
        <w:jc w:val="both"/>
        <w:rPr>
          <w:lang w:val="ru-RU"/>
        </w:rPr>
      </w:pPr>
    </w:p>
    <w:p w:rsidR="00033DE9" w:rsidRPr="001B32C4" w:rsidRDefault="00E338AD">
      <w:pPr>
        <w:spacing w:after="0" w:line="264" w:lineRule="auto"/>
        <w:ind w:left="12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​</w:t>
      </w:r>
      <w:r w:rsidRPr="001B32C4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033DE9" w:rsidRPr="001B32C4" w:rsidRDefault="00033DE9">
      <w:pPr>
        <w:spacing w:after="0" w:line="264" w:lineRule="auto"/>
        <w:ind w:left="120"/>
        <w:jc w:val="both"/>
        <w:rPr>
          <w:lang w:val="ru-RU"/>
        </w:rPr>
      </w:pPr>
    </w:p>
    <w:p w:rsidR="00033DE9" w:rsidRPr="001B32C4" w:rsidRDefault="00E338AD">
      <w:pPr>
        <w:spacing w:after="0" w:line="264" w:lineRule="auto"/>
        <w:ind w:left="120"/>
        <w:jc w:val="both"/>
        <w:rPr>
          <w:lang w:val="ru-RU"/>
        </w:rPr>
      </w:pPr>
      <w:r w:rsidRPr="001B32C4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 xml:space="preserve">Физическая культура как социальное явление. Истоки возникновения культуры как социального явления, характеристика основных направлений её развития (индивидуальная, национальная, мировая). Культура как способ развития человека, её связь с условиями жизни и 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деятельности. Физическая культура как явление культуры, связанное с преобразованием физической природы человека. 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Характеристика системной организации физической культуры в современном обществе, основные направления её развития и формы организации (оздоров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ительная, </w:t>
      </w:r>
      <w:proofErr w:type="spellStart"/>
      <w:r w:rsidRPr="001B32C4">
        <w:rPr>
          <w:rFonts w:ascii="Times New Roman" w:hAnsi="Times New Roman"/>
          <w:color w:val="000000"/>
          <w:sz w:val="28"/>
          <w:lang w:val="ru-RU"/>
        </w:rPr>
        <w:t>прикладно-ориентированная</w:t>
      </w:r>
      <w:proofErr w:type="spellEnd"/>
      <w:r w:rsidRPr="001B32C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1B32C4">
        <w:rPr>
          <w:rFonts w:ascii="Times New Roman" w:hAnsi="Times New Roman"/>
          <w:color w:val="000000"/>
          <w:sz w:val="28"/>
          <w:lang w:val="ru-RU"/>
        </w:rPr>
        <w:t>соревновательно-достиженческая</w:t>
      </w:r>
      <w:proofErr w:type="spellEnd"/>
      <w:r w:rsidRPr="001B32C4">
        <w:rPr>
          <w:rFonts w:ascii="Times New Roman" w:hAnsi="Times New Roman"/>
          <w:color w:val="000000"/>
          <w:sz w:val="28"/>
          <w:lang w:val="ru-RU"/>
        </w:rPr>
        <w:t>).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 xml:space="preserve">Всероссийский физкультурно-спортивный комплекс «Готов к труду и обороне» как основа </w:t>
      </w:r>
      <w:proofErr w:type="spellStart"/>
      <w:r w:rsidRPr="001B32C4">
        <w:rPr>
          <w:rFonts w:ascii="Times New Roman" w:hAnsi="Times New Roman"/>
          <w:color w:val="000000"/>
          <w:sz w:val="28"/>
          <w:lang w:val="ru-RU"/>
        </w:rPr>
        <w:t>прикладно-ориентированной</w:t>
      </w:r>
      <w:proofErr w:type="spellEnd"/>
      <w:r w:rsidRPr="001B32C4">
        <w:rPr>
          <w:rFonts w:ascii="Times New Roman" w:hAnsi="Times New Roman"/>
          <w:color w:val="000000"/>
          <w:sz w:val="28"/>
          <w:lang w:val="ru-RU"/>
        </w:rPr>
        <w:t xml:space="preserve"> физической культуры, история и развитие комплекса «Готов к труду и обороне» </w:t>
      </w:r>
      <w:r w:rsidRPr="001B32C4">
        <w:rPr>
          <w:rFonts w:ascii="Times New Roman" w:hAnsi="Times New Roman"/>
          <w:color w:val="000000"/>
          <w:sz w:val="28"/>
          <w:lang w:val="ru-RU"/>
        </w:rPr>
        <w:t>в Союзе советских социалистических республик (далее – СССР) и Российской Федерации. Характеристика структурной организации комплекса «Готов к труду и обороне» в современном обществе, нормативные требования пятой ступени для учащихся 16–17 лет.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Законодатель</w:t>
      </w:r>
      <w:r w:rsidRPr="001B32C4">
        <w:rPr>
          <w:rFonts w:ascii="Times New Roman" w:hAnsi="Times New Roman"/>
          <w:color w:val="000000"/>
          <w:sz w:val="28"/>
          <w:lang w:val="ru-RU"/>
        </w:rPr>
        <w:t>ные основы развития физической культуры в Российской Федерации. Извлечения из статей, касающихся соблюдения прав и обязанностей граждан в занятиях физической культурой и спортом: Федеральный закон Российской Федерации «О физической культуре и спорте в Росс</w:t>
      </w:r>
      <w:r w:rsidRPr="001B32C4">
        <w:rPr>
          <w:rFonts w:ascii="Times New Roman" w:hAnsi="Times New Roman"/>
          <w:color w:val="000000"/>
          <w:sz w:val="28"/>
          <w:lang w:val="ru-RU"/>
        </w:rPr>
        <w:t>ийской Федерации», Федеральный закон Российской Федерации «Об образовании в Российской Федерации».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Физическая культура как средство укрепления здоровья человека. Здоровье как базовая ценность человека и общества. Характеристика основных компонентов здоровь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я, их связь с занятиями физической культурой. Общие представления об истории и развитии популярных систем оздоровительной физической культуры, их целевая ориентация и предметное содержание. </w:t>
      </w:r>
    </w:p>
    <w:p w:rsidR="00033DE9" w:rsidRPr="001B32C4" w:rsidRDefault="00E338AD">
      <w:pPr>
        <w:spacing w:after="0" w:line="264" w:lineRule="auto"/>
        <w:ind w:left="120"/>
        <w:jc w:val="both"/>
        <w:rPr>
          <w:lang w:val="ru-RU"/>
        </w:rPr>
      </w:pPr>
      <w:r w:rsidRPr="001B32C4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двигательной деятельности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Физкультурно-оз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доровительные мероприятия в условиях активного отдыха и досуга. Общее представление о видах и формах деятельности в структурной организации образа жизни современного человека (профессиональная, бытовая и </w:t>
      </w:r>
      <w:proofErr w:type="spellStart"/>
      <w:r w:rsidRPr="001B32C4">
        <w:rPr>
          <w:rFonts w:ascii="Times New Roman" w:hAnsi="Times New Roman"/>
          <w:color w:val="000000"/>
          <w:sz w:val="28"/>
          <w:lang w:val="ru-RU"/>
        </w:rPr>
        <w:t>досуговая</w:t>
      </w:r>
      <w:proofErr w:type="spellEnd"/>
      <w:r w:rsidRPr="001B32C4">
        <w:rPr>
          <w:rFonts w:ascii="Times New Roman" w:hAnsi="Times New Roman"/>
          <w:color w:val="000000"/>
          <w:sz w:val="28"/>
          <w:lang w:val="ru-RU"/>
        </w:rPr>
        <w:t>). Основные типы и виды активного отдыха, и</w:t>
      </w:r>
      <w:r w:rsidRPr="001B32C4">
        <w:rPr>
          <w:rFonts w:ascii="Times New Roman" w:hAnsi="Times New Roman"/>
          <w:color w:val="000000"/>
          <w:sz w:val="28"/>
          <w:lang w:val="ru-RU"/>
        </w:rPr>
        <w:t>х целевое предназначение и содержательное наполнение.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Кондиционная тренировка как системная организация комплексных и целевых занятий оздоровительной физической культурой, особенности планирования физических нагрузок и содержательного наполнения. 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Медицинс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кий осмотр учащихся как необходимое условие для организации самостоятельных занятий оздоровительной физической культурой. Контроль текущего состояния организма с помощью пробы </w:t>
      </w:r>
      <w:proofErr w:type="spellStart"/>
      <w:r w:rsidRPr="001B32C4">
        <w:rPr>
          <w:rFonts w:ascii="Times New Roman" w:hAnsi="Times New Roman"/>
          <w:color w:val="000000"/>
          <w:sz w:val="28"/>
          <w:lang w:val="ru-RU"/>
        </w:rPr>
        <w:t>Руфье</w:t>
      </w:r>
      <w:proofErr w:type="spellEnd"/>
      <w:r w:rsidRPr="001B32C4">
        <w:rPr>
          <w:rFonts w:ascii="Times New Roman" w:hAnsi="Times New Roman"/>
          <w:color w:val="000000"/>
          <w:sz w:val="28"/>
          <w:lang w:val="ru-RU"/>
        </w:rPr>
        <w:t>, характеристика способов применения и критериев оценивания. Оперативный ко</w:t>
      </w:r>
      <w:r w:rsidRPr="001B32C4">
        <w:rPr>
          <w:rFonts w:ascii="Times New Roman" w:hAnsi="Times New Roman"/>
          <w:color w:val="000000"/>
          <w:sz w:val="28"/>
          <w:lang w:val="ru-RU"/>
        </w:rPr>
        <w:t>нтроль в системе самостоятельных занятий кондиционной тренировкой, цель и задачи контроля, способы организации и проведения измерительных процедур.</w:t>
      </w:r>
    </w:p>
    <w:p w:rsidR="00033DE9" w:rsidRPr="001B32C4" w:rsidRDefault="00E338AD">
      <w:pPr>
        <w:spacing w:after="0" w:line="264" w:lineRule="auto"/>
        <w:ind w:left="120"/>
        <w:jc w:val="both"/>
        <w:rPr>
          <w:lang w:val="ru-RU"/>
        </w:rPr>
      </w:pPr>
      <w:r w:rsidRPr="001B32C4"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i/>
          <w:color w:val="000000"/>
          <w:sz w:val="28"/>
          <w:lang w:val="ru-RU"/>
        </w:rPr>
        <w:t xml:space="preserve">Физкультурно-оздоровительная деятельность. 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 xml:space="preserve">Упражнения оздоровительной </w:t>
      </w:r>
      <w:r w:rsidRPr="001B32C4">
        <w:rPr>
          <w:rFonts w:ascii="Times New Roman" w:hAnsi="Times New Roman"/>
          <w:color w:val="000000"/>
          <w:sz w:val="28"/>
          <w:lang w:val="ru-RU"/>
        </w:rPr>
        <w:t>гимнастики как средство профилактики нарушения осанки и органов зрения, предупреждения перенапряжения мышц опорно-двигательного аппарата при длительной работе за компьютером.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Атлетическая и аэробная гимнастика как современные оздоровительные системы физиче</w:t>
      </w:r>
      <w:r w:rsidRPr="001B32C4">
        <w:rPr>
          <w:rFonts w:ascii="Times New Roman" w:hAnsi="Times New Roman"/>
          <w:color w:val="000000"/>
          <w:sz w:val="28"/>
          <w:lang w:val="ru-RU"/>
        </w:rPr>
        <w:t>ской культуры: цель, задачи, формы организации. Способы индивидуализации содержания и физических нагрузок при планировании системной организации занятий кондиционной тренировкой.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деятельность. 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 xml:space="preserve">Модуль «Спортивные игры». 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Футбол. Т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ехники игровых действий: вбрасывание мяча с лицевой линии, выполнение углового и штрафного ударов в изменяющихся игровых ситуациях. Закрепление правил игры в условиях игровой и учебной деятельности. 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Баскетбол. Техника выполнения игровых действий: вбрасыва</w:t>
      </w:r>
      <w:r w:rsidRPr="001B32C4">
        <w:rPr>
          <w:rFonts w:ascii="Times New Roman" w:hAnsi="Times New Roman"/>
          <w:color w:val="000000"/>
          <w:sz w:val="28"/>
          <w:lang w:val="ru-RU"/>
        </w:rPr>
        <w:t>ние мяча с лицевой линии, способы овладения мячом при «спорном мяче», выполнение штрафных бросков. Выполнение правил 3–8–24 секунды в условиях игровой деятельности. Закрепление правил игры в условиях игровой и учебной деятельности.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Волейбол. Техника выполн</w:t>
      </w:r>
      <w:r w:rsidRPr="001B32C4">
        <w:rPr>
          <w:rFonts w:ascii="Times New Roman" w:hAnsi="Times New Roman"/>
          <w:color w:val="000000"/>
          <w:sz w:val="28"/>
          <w:lang w:val="ru-RU"/>
        </w:rPr>
        <w:t>ения игровых действий: «постановка блока», атакующий удар (с места и в движении). Тактические действия в защите и нападении. Закрепление правил игры в условиях игровой и учебной деятельности.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B32C4">
        <w:rPr>
          <w:rFonts w:ascii="Times New Roman" w:hAnsi="Times New Roman"/>
          <w:i/>
          <w:color w:val="000000"/>
          <w:sz w:val="28"/>
          <w:lang w:val="ru-RU"/>
        </w:rPr>
        <w:t>Прикладно-ориентированная</w:t>
      </w:r>
      <w:proofErr w:type="spellEnd"/>
      <w:r w:rsidRPr="001B32C4">
        <w:rPr>
          <w:rFonts w:ascii="Times New Roman" w:hAnsi="Times New Roman"/>
          <w:i/>
          <w:color w:val="000000"/>
          <w:sz w:val="28"/>
          <w:lang w:val="ru-RU"/>
        </w:rPr>
        <w:t xml:space="preserve"> двигательная деятельность. 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Модуль «Пл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авательная подготовка». Спортивные и прикладные упражнения в плавании: брасс на спине, плавание на боку, прыжки в воду вниз ногами. 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lastRenderedPageBreak/>
        <w:t>Модуль «Спортивная и физическая подготовка». Техническая и специальная физическая подготовка по избранному виду спорта, вып</w:t>
      </w:r>
      <w:r w:rsidRPr="001B32C4">
        <w:rPr>
          <w:rFonts w:ascii="Times New Roman" w:hAnsi="Times New Roman"/>
          <w:color w:val="000000"/>
          <w:sz w:val="28"/>
          <w:lang w:val="ru-RU"/>
        </w:rPr>
        <w:t>олнение соревновательных действий в стандартных и вариативных условиях. Физическая подготовка к выполнению нормативов комплекса «Готов к труду и обороне» с использованием средств базовой физической подготовки, видов спорта и оздоровительных систем физическ</w:t>
      </w:r>
      <w:r w:rsidRPr="001B32C4">
        <w:rPr>
          <w:rFonts w:ascii="Times New Roman" w:hAnsi="Times New Roman"/>
          <w:color w:val="000000"/>
          <w:sz w:val="28"/>
          <w:lang w:val="ru-RU"/>
        </w:rPr>
        <w:t>ой культуры, национальных видов спорта, культурно-этнических игр.</w:t>
      </w:r>
    </w:p>
    <w:p w:rsidR="00033DE9" w:rsidRPr="001B32C4" w:rsidRDefault="00033DE9">
      <w:pPr>
        <w:spacing w:after="0"/>
        <w:ind w:left="120"/>
        <w:rPr>
          <w:lang w:val="ru-RU"/>
        </w:rPr>
      </w:pPr>
      <w:bookmarkStart w:id="6" w:name="_Toc137510617"/>
      <w:bookmarkEnd w:id="6"/>
    </w:p>
    <w:p w:rsidR="00033DE9" w:rsidRPr="001B32C4" w:rsidRDefault="00033DE9">
      <w:pPr>
        <w:spacing w:after="0" w:line="264" w:lineRule="auto"/>
        <w:ind w:left="120"/>
        <w:jc w:val="both"/>
        <w:rPr>
          <w:lang w:val="ru-RU"/>
        </w:rPr>
      </w:pPr>
    </w:p>
    <w:p w:rsidR="00033DE9" w:rsidRPr="001B32C4" w:rsidRDefault="00E338AD">
      <w:pPr>
        <w:spacing w:after="0" w:line="264" w:lineRule="auto"/>
        <w:ind w:left="120"/>
        <w:jc w:val="both"/>
        <w:rPr>
          <w:lang w:val="ru-RU"/>
        </w:rPr>
      </w:pPr>
      <w:r w:rsidRPr="001B32C4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Здоровый образ жизни современного человека. Роль и значение адаптации организма в организации и планировании мероприятий здорового образа жизни, характеристика основных этапов адаптации. Основные компоненты здорового образа жизни и их влияние на здоровье с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овременного человека. 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Рациональная организация труда как фактор сохранения и укрепления здоровья. Оптимизация работоспособности в режиме трудовой деятельности. Влияние занятий физической культурой на профилактику и искоренение вредных привычек. Личная гиг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иена, закаливание организма и банные процедуры как компоненты здорового образа жизни. 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Понятие «профессионально-ориентированная физическая культура», цель и задачи, содержательное наполнение. Оздоровительная физическая культура в режиме учебной и профессио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нальной деятельности. Определение индивидуального расхода энергии в процессе занятий оздоровительной физической культурой. 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Взаимосвязь состояния здоровья с продолжительностью жизни человека. Роль и значение занятий физической культурой в укреплении и сохр</w:t>
      </w:r>
      <w:r w:rsidRPr="001B32C4">
        <w:rPr>
          <w:rFonts w:ascii="Times New Roman" w:hAnsi="Times New Roman"/>
          <w:color w:val="000000"/>
          <w:sz w:val="28"/>
          <w:lang w:val="ru-RU"/>
        </w:rPr>
        <w:t>анении здоровья в разных возрастных периодах.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Профилактика травматизма и оказание перовой помощи во время занятий физической культурой. Причины возникновения травм и способы их предупреждения, правила профилактики травм во время самостоятельных занятий озд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оровительной физической культурой. 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Способы и приёмы оказания первой помощи при ушибах разных частей тела и сотрясении мозга, переломах, вывихах и ранениях, обморожении, солнечном и тепловом ударах.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двигательной деятельности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Совреме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нные оздоровительные методы и процедуры в режиме здорового образа жизни. Релаксация как метод восстановления после психического и физического напряжения, характеристика основных методов, </w:t>
      </w:r>
      <w:r w:rsidRPr="001B32C4">
        <w:rPr>
          <w:rFonts w:ascii="Times New Roman" w:hAnsi="Times New Roman"/>
          <w:color w:val="000000"/>
          <w:sz w:val="28"/>
          <w:lang w:val="ru-RU"/>
        </w:rPr>
        <w:lastRenderedPageBreak/>
        <w:t>приёмов и процедур, правила их проведения (методика Э. Джекобсона, ау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тогенная тренировка И. Шульца, дыхательная гимнастика А.Н. </w:t>
      </w:r>
      <w:proofErr w:type="spellStart"/>
      <w:r w:rsidRPr="001B32C4">
        <w:rPr>
          <w:rFonts w:ascii="Times New Roman" w:hAnsi="Times New Roman"/>
          <w:color w:val="000000"/>
          <w:sz w:val="28"/>
          <w:lang w:val="ru-RU"/>
        </w:rPr>
        <w:t>Стрельниковой</w:t>
      </w:r>
      <w:proofErr w:type="spellEnd"/>
      <w:r w:rsidRPr="001B32C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1B32C4">
        <w:rPr>
          <w:rFonts w:ascii="Times New Roman" w:hAnsi="Times New Roman"/>
          <w:color w:val="000000"/>
          <w:sz w:val="28"/>
          <w:lang w:val="ru-RU"/>
        </w:rPr>
        <w:t>синхрогимнастика</w:t>
      </w:r>
      <w:proofErr w:type="spellEnd"/>
      <w:r w:rsidRPr="001B32C4">
        <w:rPr>
          <w:rFonts w:ascii="Times New Roman" w:hAnsi="Times New Roman"/>
          <w:color w:val="000000"/>
          <w:sz w:val="28"/>
          <w:lang w:val="ru-RU"/>
        </w:rPr>
        <w:t xml:space="preserve"> по методу «Ключ»). 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 xml:space="preserve">Массаж как средство оздоровительной физической культуры, правила организации и проведения процедур массажа. Основные приёмы </w:t>
      </w:r>
      <w:proofErr w:type="spellStart"/>
      <w:r w:rsidRPr="001B32C4">
        <w:rPr>
          <w:rFonts w:ascii="Times New Roman" w:hAnsi="Times New Roman"/>
          <w:color w:val="000000"/>
          <w:sz w:val="28"/>
          <w:lang w:val="ru-RU"/>
        </w:rPr>
        <w:t>самомассажа</w:t>
      </w:r>
      <w:proofErr w:type="spellEnd"/>
      <w:r w:rsidRPr="001B32C4">
        <w:rPr>
          <w:rFonts w:ascii="Times New Roman" w:hAnsi="Times New Roman"/>
          <w:color w:val="000000"/>
          <w:sz w:val="28"/>
          <w:lang w:val="ru-RU"/>
        </w:rPr>
        <w:t>, их возде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йствие на организм человека. 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Банные процедуры, их назначение и правила проведения, основные способы парения.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Самостоятельная подготовка к выполнению нормативных требований комплекса «Готов к труду и обороне». Структурная организация самостоятельной подгот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овки к выполнению требований комплекса «Готов к труду и обороне», способы определения направленности её тренировочных занятий в годичном цикле. Техника выполнения обязательных и дополнительных тестовых упражнений, способы их освоения и оценивания. 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Самосто</w:t>
      </w:r>
      <w:r w:rsidRPr="001B32C4">
        <w:rPr>
          <w:rFonts w:ascii="Times New Roman" w:hAnsi="Times New Roman"/>
          <w:color w:val="000000"/>
          <w:sz w:val="28"/>
          <w:lang w:val="ru-RU"/>
        </w:rPr>
        <w:t>ятельная физическая подготовка и особенности планирования её направленности по тренировочным циклам, правила контроля и индивидуализации содержания физической нагрузки.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i/>
          <w:color w:val="000000"/>
          <w:sz w:val="28"/>
          <w:lang w:val="ru-RU"/>
        </w:rPr>
        <w:t xml:space="preserve">Физкультурно-оздоровительная деятельность. 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Упражнения для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 профилактики острых респираторных заболеваний, </w:t>
      </w:r>
      <w:proofErr w:type="spellStart"/>
      <w:r w:rsidRPr="001B32C4">
        <w:rPr>
          <w:rFonts w:ascii="Times New Roman" w:hAnsi="Times New Roman"/>
          <w:color w:val="000000"/>
          <w:sz w:val="28"/>
          <w:lang w:val="ru-RU"/>
        </w:rPr>
        <w:t>целлюлита</w:t>
      </w:r>
      <w:proofErr w:type="spellEnd"/>
      <w:r w:rsidRPr="001B32C4">
        <w:rPr>
          <w:rFonts w:ascii="Times New Roman" w:hAnsi="Times New Roman"/>
          <w:color w:val="000000"/>
          <w:sz w:val="28"/>
          <w:lang w:val="ru-RU"/>
        </w:rPr>
        <w:t xml:space="preserve">, снижения массы тела. </w:t>
      </w:r>
      <w:proofErr w:type="spellStart"/>
      <w:r w:rsidRPr="001B32C4">
        <w:rPr>
          <w:rFonts w:ascii="Times New Roman" w:hAnsi="Times New Roman"/>
          <w:color w:val="000000"/>
          <w:sz w:val="28"/>
          <w:lang w:val="ru-RU"/>
        </w:rPr>
        <w:t>Стретчинг</w:t>
      </w:r>
      <w:proofErr w:type="spellEnd"/>
      <w:r w:rsidRPr="001B32C4">
        <w:rPr>
          <w:rFonts w:ascii="Times New Roman" w:hAnsi="Times New Roman"/>
          <w:color w:val="000000"/>
          <w:sz w:val="28"/>
          <w:lang w:val="ru-RU"/>
        </w:rPr>
        <w:t xml:space="preserve"> и шейпинг как современные оздоровительные системы физической культуры: цель, задачи, формы организации. Способы индивидуализации содержания и физических нагрузок при 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планировании системной организации занятий кондиционной тренировкой. 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деятельность. 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 xml:space="preserve">Модуль «Спортивные игры». 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Футбол. Повторение правил игры в футбол, соблюдение их в процессе игровой деятельности. Совершенствование основных тех</w:t>
      </w:r>
      <w:r w:rsidRPr="001B32C4">
        <w:rPr>
          <w:rFonts w:ascii="Times New Roman" w:hAnsi="Times New Roman"/>
          <w:color w:val="000000"/>
          <w:sz w:val="28"/>
          <w:lang w:val="ru-RU"/>
        </w:rPr>
        <w:t>нических приёмов и тактических действий в условиях учебной и игровой деятельности.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Баскетбол. Повторение правил игры в баскетбол, соблюдение их в процессе игровой деятельности. Совершенствование основных технических приёмов и тактических действий в условия</w:t>
      </w:r>
      <w:r w:rsidRPr="001B32C4">
        <w:rPr>
          <w:rFonts w:ascii="Times New Roman" w:hAnsi="Times New Roman"/>
          <w:color w:val="000000"/>
          <w:sz w:val="28"/>
          <w:lang w:val="ru-RU"/>
        </w:rPr>
        <w:t>х учебной и игровой деятельности.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Волейбол. Повторение правил игры в баскетбол, соблюдение их в процессе игровой деятельности. Совершенствование основных технических приёмов и тактических действий в условиях учебной и игровой деятельности.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B32C4">
        <w:rPr>
          <w:rFonts w:ascii="Times New Roman" w:hAnsi="Times New Roman"/>
          <w:i/>
          <w:color w:val="000000"/>
          <w:sz w:val="28"/>
          <w:lang w:val="ru-RU"/>
        </w:rPr>
        <w:t>Прикладно-ориент</w:t>
      </w:r>
      <w:r w:rsidRPr="001B32C4">
        <w:rPr>
          <w:rFonts w:ascii="Times New Roman" w:hAnsi="Times New Roman"/>
          <w:i/>
          <w:color w:val="000000"/>
          <w:sz w:val="28"/>
          <w:lang w:val="ru-RU"/>
        </w:rPr>
        <w:t>ированная</w:t>
      </w:r>
      <w:proofErr w:type="spellEnd"/>
      <w:r w:rsidRPr="001B32C4">
        <w:rPr>
          <w:rFonts w:ascii="Times New Roman" w:hAnsi="Times New Roman"/>
          <w:i/>
          <w:color w:val="000000"/>
          <w:sz w:val="28"/>
          <w:lang w:val="ru-RU"/>
        </w:rPr>
        <w:t xml:space="preserve"> двигательная деятельность. 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«Атлетические единоборства». Атлетические единоборства в системе профессионально-ориентированной двигательной деятельности: её цели и задачи, формы организации тренировочных занятий. Основные технические приёмы </w:t>
      </w:r>
      <w:r w:rsidRPr="001B32C4">
        <w:rPr>
          <w:rFonts w:ascii="Times New Roman" w:hAnsi="Times New Roman"/>
          <w:color w:val="000000"/>
          <w:sz w:val="28"/>
          <w:lang w:val="ru-RU"/>
        </w:rPr>
        <w:t>атлетических единоборств и способы их самостоятельного разучивания (</w:t>
      </w:r>
      <w:proofErr w:type="spellStart"/>
      <w:r w:rsidRPr="001B32C4">
        <w:rPr>
          <w:rFonts w:ascii="Times New Roman" w:hAnsi="Times New Roman"/>
          <w:color w:val="000000"/>
          <w:sz w:val="28"/>
          <w:lang w:val="ru-RU"/>
        </w:rPr>
        <w:t>самостраховка</w:t>
      </w:r>
      <w:proofErr w:type="spellEnd"/>
      <w:r w:rsidRPr="001B32C4">
        <w:rPr>
          <w:rFonts w:ascii="Times New Roman" w:hAnsi="Times New Roman"/>
          <w:color w:val="000000"/>
          <w:sz w:val="28"/>
          <w:lang w:val="ru-RU"/>
        </w:rPr>
        <w:t>, стойки, захваты, броски).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Модуль «Спортивная и физическая подготовка». Техническая и специальная физическая подготовка по избранному виду спорта, выполнение соревновательных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 действий в стандартных и вариативных условиях. Физическая подготовка к выполнению нормативов комплекса «Готов к труду и обороне» с использованием средств базовой физической подготовки, видов спорта и оздоровительных систем физической культуры, национальны</w:t>
      </w:r>
      <w:r w:rsidRPr="001B32C4">
        <w:rPr>
          <w:rFonts w:ascii="Times New Roman" w:hAnsi="Times New Roman"/>
          <w:color w:val="000000"/>
          <w:sz w:val="28"/>
          <w:lang w:val="ru-RU"/>
        </w:rPr>
        <w:t>х видов спорта, культурно-этнических игр.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b/>
          <w:i/>
          <w:color w:val="000000"/>
          <w:sz w:val="28"/>
          <w:lang w:val="ru-RU"/>
        </w:rPr>
        <w:t>Программа вариативного модуля «Базовая физическая подготовка».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i/>
          <w:color w:val="000000"/>
          <w:sz w:val="28"/>
          <w:lang w:val="ru-RU"/>
        </w:rPr>
        <w:t xml:space="preserve">Общая физическая подготовка. 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i/>
          <w:color w:val="000000"/>
          <w:sz w:val="28"/>
          <w:lang w:val="ru-RU"/>
        </w:rPr>
        <w:t>Развитие силовых способностей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. Комплексы </w:t>
      </w:r>
      <w:proofErr w:type="spellStart"/>
      <w:r w:rsidRPr="001B32C4">
        <w:rPr>
          <w:rFonts w:ascii="Times New Roman" w:hAnsi="Times New Roman"/>
          <w:color w:val="000000"/>
          <w:sz w:val="28"/>
          <w:lang w:val="ru-RU"/>
        </w:rPr>
        <w:t>общеразвивающих</w:t>
      </w:r>
      <w:proofErr w:type="spellEnd"/>
      <w:r w:rsidRPr="001B32C4">
        <w:rPr>
          <w:rFonts w:ascii="Times New Roman" w:hAnsi="Times New Roman"/>
          <w:color w:val="000000"/>
          <w:sz w:val="28"/>
          <w:lang w:val="ru-RU"/>
        </w:rPr>
        <w:t xml:space="preserve"> и локально воздействующих упражнений, отягощённых весом </w:t>
      </w:r>
      <w:r w:rsidRPr="001B32C4">
        <w:rPr>
          <w:rFonts w:ascii="Times New Roman" w:hAnsi="Times New Roman"/>
          <w:color w:val="000000"/>
          <w:sz w:val="28"/>
          <w:lang w:val="ru-RU"/>
        </w:rPr>
        <w:t>собственного тела и с использованием дополнительных средств (гантелей, эспандера, набивных мячей, штанги и других). Комплексы упражнений на тренажёрных устройствах. Упражнения на гимнастических снарядах (брусьях, перекладинах, гимнастической стенке и други</w:t>
      </w:r>
      <w:r w:rsidRPr="001B32C4">
        <w:rPr>
          <w:rFonts w:ascii="Times New Roman" w:hAnsi="Times New Roman"/>
          <w:color w:val="000000"/>
          <w:sz w:val="28"/>
          <w:lang w:val="ru-RU"/>
        </w:rPr>
        <w:t>х). Броски набивного мяча двумя и одной рукой из положений стоя и сидя (вверх, вперёд, назад, в стороны, снизу и сбоку, от груди, из-за головы). Прыжковые упражнения с дополнительным отягощением (</w:t>
      </w:r>
      <w:proofErr w:type="spellStart"/>
      <w:r w:rsidRPr="001B32C4">
        <w:rPr>
          <w:rFonts w:ascii="Times New Roman" w:hAnsi="Times New Roman"/>
          <w:color w:val="000000"/>
          <w:sz w:val="28"/>
          <w:lang w:val="ru-RU"/>
        </w:rPr>
        <w:t>напрыгивание</w:t>
      </w:r>
      <w:proofErr w:type="spellEnd"/>
      <w:r w:rsidRPr="001B32C4">
        <w:rPr>
          <w:rFonts w:ascii="Times New Roman" w:hAnsi="Times New Roman"/>
          <w:color w:val="000000"/>
          <w:sz w:val="28"/>
          <w:lang w:val="ru-RU"/>
        </w:rPr>
        <w:t xml:space="preserve"> и спрыгивание, прыжки через скакалку, </w:t>
      </w:r>
      <w:proofErr w:type="spellStart"/>
      <w:r w:rsidRPr="001B32C4">
        <w:rPr>
          <w:rFonts w:ascii="Times New Roman" w:hAnsi="Times New Roman"/>
          <w:color w:val="000000"/>
          <w:sz w:val="28"/>
          <w:lang w:val="ru-RU"/>
        </w:rPr>
        <w:t>многоскок</w:t>
      </w:r>
      <w:r w:rsidRPr="001B32C4">
        <w:rPr>
          <w:rFonts w:ascii="Times New Roman" w:hAnsi="Times New Roman"/>
          <w:color w:val="000000"/>
          <w:sz w:val="28"/>
          <w:lang w:val="ru-RU"/>
        </w:rPr>
        <w:t>и</w:t>
      </w:r>
      <w:proofErr w:type="spellEnd"/>
      <w:r w:rsidRPr="001B32C4">
        <w:rPr>
          <w:rFonts w:ascii="Times New Roman" w:hAnsi="Times New Roman"/>
          <w:color w:val="000000"/>
          <w:sz w:val="28"/>
          <w:lang w:val="ru-RU"/>
        </w:rPr>
        <w:t>, прыжки через препятствия и другие). Бег с дополнительным отягощением (в горку и с горки, на короткие дистанции, эстафеты). Передвижения в висе и упоре на руках. Лазанье (по канату, по гимнастической стенке с дополнительным отягощением). Переноска непред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ельных тяжестей (сверстников способом на спине). Подвижные игры с силовой направленностью (импровизированный баскетбол с набивным мячом и </w:t>
      </w:r>
      <w:proofErr w:type="gramStart"/>
      <w:r w:rsidRPr="001B32C4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1B32C4">
        <w:rPr>
          <w:rFonts w:ascii="Times New Roman" w:hAnsi="Times New Roman"/>
          <w:color w:val="000000"/>
          <w:sz w:val="28"/>
          <w:lang w:val="ru-RU"/>
        </w:rPr>
        <w:t>).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i/>
          <w:color w:val="000000"/>
          <w:sz w:val="28"/>
          <w:lang w:val="ru-RU"/>
        </w:rPr>
        <w:t xml:space="preserve">Развитие скоростных способностей. 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 xml:space="preserve">Бег на месте в максимальном темпе (в упоре о гимнастическую стенку и без </w:t>
      </w:r>
      <w:r w:rsidRPr="001B32C4">
        <w:rPr>
          <w:rFonts w:ascii="Times New Roman" w:hAnsi="Times New Roman"/>
          <w:color w:val="000000"/>
          <w:sz w:val="28"/>
          <w:lang w:val="ru-RU"/>
        </w:rPr>
        <w:t>упора). Челночный бег. Бег по разметке с максимальным темпом. Повторный бег с максимальной скоростью и максимальной частотой шагов (10–15 м). Бег с ускорениями из разных исходных положений. Бег с максимальной скоростью и собиранием малых предметов, лежащих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 на полу и на разной высоте. Стартовые ускорения по дифференцированному сигналу. Метание малых мячей по движущимся мишеням (катящейся, раскачивающейся, летящей). Ловля теннисного мяча после отскока от пола, </w:t>
      </w:r>
      <w:r w:rsidRPr="001B32C4">
        <w:rPr>
          <w:rFonts w:ascii="Times New Roman" w:hAnsi="Times New Roman"/>
          <w:color w:val="000000"/>
          <w:sz w:val="28"/>
          <w:lang w:val="ru-RU"/>
        </w:rPr>
        <w:lastRenderedPageBreak/>
        <w:t>стены (правой и левой рукой). Передача теннисного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 мяча в парах правой (левой) рукой и попеременно. Ведение теннисного мяча ногами с ускорением по </w:t>
      </w:r>
      <w:proofErr w:type="gramStart"/>
      <w:r w:rsidRPr="001B32C4">
        <w:rPr>
          <w:rFonts w:ascii="Times New Roman" w:hAnsi="Times New Roman"/>
          <w:color w:val="000000"/>
          <w:sz w:val="28"/>
          <w:lang w:val="ru-RU"/>
        </w:rPr>
        <w:t>прямой</w:t>
      </w:r>
      <w:proofErr w:type="gramEnd"/>
      <w:r w:rsidRPr="001B32C4">
        <w:rPr>
          <w:rFonts w:ascii="Times New Roman" w:hAnsi="Times New Roman"/>
          <w:color w:val="000000"/>
          <w:sz w:val="28"/>
          <w:lang w:val="ru-RU"/>
        </w:rPr>
        <w:t xml:space="preserve">, по кругу, вокруг стоек. Прыжки через скакалку на месте и в движении с максимальной частотой прыжков. Преодоление полосы препятствий, включающей в себя 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прыжки на разную высоту и длину, по разметке, бег с максимальной скоростью в разных направлениях и с преодолением опор различной высоты и ширины, повороты, </w:t>
      </w:r>
      <w:proofErr w:type="spellStart"/>
      <w:r w:rsidRPr="001B32C4">
        <w:rPr>
          <w:rFonts w:ascii="Times New Roman" w:hAnsi="Times New Roman"/>
          <w:color w:val="000000"/>
          <w:sz w:val="28"/>
          <w:lang w:val="ru-RU"/>
        </w:rPr>
        <w:t>обегание</w:t>
      </w:r>
      <w:proofErr w:type="spellEnd"/>
      <w:r w:rsidRPr="001B32C4">
        <w:rPr>
          <w:rFonts w:ascii="Times New Roman" w:hAnsi="Times New Roman"/>
          <w:color w:val="000000"/>
          <w:sz w:val="28"/>
          <w:lang w:val="ru-RU"/>
        </w:rPr>
        <w:t xml:space="preserve"> различных предметов (легкоатлетических стоек, мячей, лежащих на полу или подвешенных на выс</w:t>
      </w:r>
      <w:r w:rsidRPr="001B32C4">
        <w:rPr>
          <w:rFonts w:ascii="Times New Roman" w:hAnsi="Times New Roman"/>
          <w:color w:val="000000"/>
          <w:sz w:val="28"/>
          <w:lang w:val="ru-RU"/>
        </w:rPr>
        <w:t>оте). Эстафеты и подвижные игры со скоростной направленностью. Технические действия из базовых видов спорта, выполняемые с максимальной скоростью движений.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i/>
          <w:color w:val="000000"/>
          <w:sz w:val="28"/>
          <w:lang w:val="ru-RU"/>
        </w:rPr>
        <w:t xml:space="preserve">Развитие выносливости. 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Равномерный бег и передвижение на лыжах в режимах умеренной и большой интенс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ивности. Повторный бег и передвижение на лыжах в режимах максимальной и </w:t>
      </w:r>
      <w:proofErr w:type="spellStart"/>
      <w:r w:rsidRPr="001B32C4">
        <w:rPr>
          <w:rFonts w:ascii="Times New Roman" w:hAnsi="Times New Roman"/>
          <w:color w:val="000000"/>
          <w:sz w:val="28"/>
          <w:lang w:val="ru-RU"/>
        </w:rPr>
        <w:t>субмаксимальной</w:t>
      </w:r>
      <w:proofErr w:type="spellEnd"/>
      <w:r w:rsidRPr="001B32C4">
        <w:rPr>
          <w:rFonts w:ascii="Times New Roman" w:hAnsi="Times New Roman"/>
          <w:color w:val="000000"/>
          <w:sz w:val="28"/>
          <w:lang w:val="ru-RU"/>
        </w:rPr>
        <w:t xml:space="preserve"> интенсивности. Кроссовый бег и марш-бросок на лыжах.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i/>
          <w:color w:val="000000"/>
          <w:sz w:val="28"/>
          <w:lang w:val="ru-RU"/>
        </w:rPr>
        <w:t xml:space="preserve">Развитие координации движений. 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 xml:space="preserve">Жонглирование большими (волейбольными) и малыми (теннисными) мячами. Жонглирование 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гимнастической палкой. Жонглирование волейбольным мячом головой. Метание малых и больших мячей в мишень (неподвижную и двигающуюся). Передвижения по возвышенной и наклонной, ограниченной по ширине опоре (без предмета и с предметом на голове). Упражнения в </w:t>
      </w:r>
      <w:r w:rsidRPr="001B32C4">
        <w:rPr>
          <w:rFonts w:ascii="Times New Roman" w:hAnsi="Times New Roman"/>
          <w:color w:val="000000"/>
          <w:sz w:val="28"/>
          <w:lang w:val="ru-RU"/>
        </w:rPr>
        <w:t>статическом равновесии. Упражнения в воспроизведении пространственной точности движений руками, ногами, туловищем. Упражнение на точность дифференцирования мышечных усилий. Подвижные и спортивные игры.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i/>
          <w:color w:val="000000"/>
          <w:sz w:val="28"/>
          <w:lang w:val="ru-RU"/>
        </w:rPr>
        <w:t xml:space="preserve">Развитие гибкости. 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 xml:space="preserve">Комплексы </w:t>
      </w:r>
      <w:proofErr w:type="spellStart"/>
      <w:r w:rsidRPr="001B32C4">
        <w:rPr>
          <w:rFonts w:ascii="Times New Roman" w:hAnsi="Times New Roman"/>
          <w:color w:val="000000"/>
          <w:sz w:val="28"/>
          <w:lang w:val="ru-RU"/>
        </w:rPr>
        <w:t>общеразвивающих</w:t>
      </w:r>
      <w:proofErr w:type="spellEnd"/>
      <w:r w:rsidRPr="001B32C4">
        <w:rPr>
          <w:rFonts w:ascii="Times New Roman" w:hAnsi="Times New Roman"/>
          <w:color w:val="000000"/>
          <w:sz w:val="28"/>
          <w:lang w:val="ru-RU"/>
        </w:rPr>
        <w:t xml:space="preserve"> упражнен</w:t>
      </w:r>
      <w:r w:rsidRPr="001B32C4">
        <w:rPr>
          <w:rFonts w:ascii="Times New Roman" w:hAnsi="Times New Roman"/>
          <w:color w:val="000000"/>
          <w:sz w:val="28"/>
          <w:lang w:val="ru-RU"/>
        </w:rPr>
        <w:t>ий (активных и пассивных), выполняемых с большой амплитудой движений. Упражнения на растяжение и расслабление мышц. Специальные упражнения для развития подвижности суставов (</w:t>
      </w:r>
      <w:proofErr w:type="spellStart"/>
      <w:r w:rsidRPr="001B32C4">
        <w:rPr>
          <w:rFonts w:ascii="Times New Roman" w:hAnsi="Times New Roman"/>
          <w:color w:val="000000"/>
          <w:sz w:val="28"/>
          <w:lang w:val="ru-RU"/>
        </w:rPr>
        <w:t>полушпагат</w:t>
      </w:r>
      <w:proofErr w:type="spellEnd"/>
      <w:r w:rsidRPr="001B32C4">
        <w:rPr>
          <w:rFonts w:ascii="Times New Roman" w:hAnsi="Times New Roman"/>
          <w:color w:val="000000"/>
          <w:sz w:val="28"/>
          <w:lang w:val="ru-RU"/>
        </w:rPr>
        <w:t xml:space="preserve">, шпагат, </w:t>
      </w:r>
      <w:proofErr w:type="spellStart"/>
      <w:r w:rsidRPr="001B32C4">
        <w:rPr>
          <w:rFonts w:ascii="Times New Roman" w:hAnsi="Times New Roman"/>
          <w:color w:val="000000"/>
          <w:sz w:val="28"/>
          <w:lang w:val="ru-RU"/>
        </w:rPr>
        <w:t>выкруты</w:t>
      </w:r>
      <w:proofErr w:type="spellEnd"/>
      <w:r w:rsidRPr="001B32C4">
        <w:rPr>
          <w:rFonts w:ascii="Times New Roman" w:hAnsi="Times New Roman"/>
          <w:color w:val="000000"/>
          <w:sz w:val="28"/>
          <w:lang w:val="ru-RU"/>
        </w:rPr>
        <w:t xml:space="preserve"> гимнастической палки).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Упражнения культурно-этнической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 направленности. Сюжетно-образные и обрядовые игры. Технические действия национальных видов спорта.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i/>
          <w:color w:val="000000"/>
          <w:sz w:val="28"/>
          <w:lang w:val="ru-RU"/>
        </w:rPr>
        <w:t xml:space="preserve">Специальная физическая подготовка. 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i/>
          <w:color w:val="000000"/>
          <w:sz w:val="28"/>
          <w:lang w:val="ru-RU"/>
        </w:rPr>
        <w:t>Модуль «Гимнастика»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Развитие гибкости. Наклоны туловища вперёд, назад, в стороны с возрастающей амплитудой движений в по</w:t>
      </w:r>
      <w:r w:rsidRPr="001B32C4">
        <w:rPr>
          <w:rFonts w:ascii="Times New Roman" w:hAnsi="Times New Roman"/>
          <w:color w:val="000000"/>
          <w:sz w:val="28"/>
          <w:lang w:val="ru-RU"/>
        </w:rPr>
        <w:t>ложении стоя, сидя, сидя ноги в стороны. Упражнения с гимнастической палкой (укороченной скакалкой) для развития подвижности плечевого сустава (</w:t>
      </w:r>
      <w:proofErr w:type="spellStart"/>
      <w:r w:rsidRPr="001B32C4">
        <w:rPr>
          <w:rFonts w:ascii="Times New Roman" w:hAnsi="Times New Roman"/>
          <w:color w:val="000000"/>
          <w:sz w:val="28"/>
          <w:lang w:val="ru-RU"/>
        </w:rPr>
        <w:t>выкруты</w:t>
      </w:r>
      <w:proofErr w:type="spellEnd"/>
      <w:r w:rsidRPr="001B32C4">
        <w:rPr>
          <w:rFonts w:ascii="Times New Roman" w:hAnsi="Times New Roman"/>
          <w:color w:val="000000"/>
          <w:sz w:val="28"/>
          <w:lang w:val="ru-RU"/>
        </w:rPr>
        <w:t xml:space="preserve">). Комплексы </w:t>
      </w:r>
      <w:proofErr w:type="spellStart"/>
      <w:r w:rsidRPr="001B32C4">
        <w:rPr>
          <w:rFonts w:ascii="Times New Roman" w:hAnsi="Times New Roman"/>
          <w:color w:val="000000"/>
          <w:sz w:val="28"/>
          <w:lang w:val="ru-RU"/>
        </w:rPr>
        <w:lastRenderedPageBreak/>
        <w:t>общеразвивающих</w:t>
      </w:r>
      <w:proofErr w:type="spellEnd"/>
      <w:r w:rsidRPr="001B32C4">
        <w:rPr>
          <w:rFonts w:ascii="Times New Roman" w:hAnsi="Times New Roman"/>
          <w:color w:val="000000"/>
          <w:sz w:val="28"/>
          <w:lang w:val="ru-RU"/>
        </w:rPr>
        <w:t xml:space="preserve"> упражнений с повышенной амплитудой для плечевых, локтевых, тазобедренных и к</w:t>
      </w:r>
      <w:r w:rsidRPr="001B32C4">
        <w:rPr>
          <w:rFonts w:ascii="Times New Roman" w:hAnsi="Times New Roman"/>
          <w:color w:val="000000"/>
          <w:sz w:val="28"/>
          <w:lang w:val="ru-RU"/>
        </w:rPr>
        <w:t>оленных суставов для развития подвижности позвоночного столба. Комплексы активных и пассивных упражнений с большой амплитудой движений. Упражнения для развития подвижности суставов (</w:t>
      </w:r>
      <w:proofErr w:type="spellStart"/>
      <w:r w:rsidRPr="001B32C4">
        <w:rPr>
          <w:rFonts w:ascii="Times New Roman" w:hAnsi="Times New Roman"/>
          <w:color w:val="000000"/>
          <w:sz w:val="28"/>
          <w:lang w:val="ru-RU"/>
        </w:rPr>
        <w:t>полушпагат</w:t>
      </w:r>
      <w:proofErr w:type="spellEnd"/>
      <w:r w:rsidRPr="001B32C4">
        <w:rPr>
          <w:rFonts w:ascii="Times New Roman" w:hAnsi="Times New Roman"/>
          <w:color w:val="000000"/>
          <w:sz w:val="28"/>
          <w:lang w:val="ru-RU"/>
        </w:rPr>
        <w:t>, шпагат, складка, мост).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Развитие координации движений. Прохожд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ение усложнённой полосы препятствий, включающей быстрые кувырки (вперёд, назад), кувырки по наклонной плоскости, преодоление препятствий прыжком с опорой на руку, </w:t>
      </w:r>
      <w:proofErr w:type="spellStart"/>
      <w:r w:rsidRPr="001B32C4">
        <w:rPr>
          <w:rFonts w:ascii="Times New Roman" w:hAnsi="Times New Roman"/>
          <w:color w:val="000000"/>
          <w:sz w:val="28"/>
          <w:lang w:val="ru-RU"/>
        </w:rPr>
        <w:t>безопорным</w:t>
      </w:r>
      <w:proofErr w:type="spellEnd"/>
      <w:r w:rsidRPr="001B32C4">
        <w:rPr>
          <w:rFonts w:ascii="Times New Roman" w:hAnsi="Times New Roman"/>
          <w:color w:val="000000"/>
          <w:sz w:val="28"/>
          <w:lang w:val="ru-RU"/>
        </w:rPr>
        <w:t xml:space="preserve"> прыжком, быстрым лазаньем. Броски теннисного мяча правой и левой рукой в подвижную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 и неподвижную мишень, с места и с разбега. Касание правой и левой ногой мишеней, подвешенных на разной высоте, с места и с разбега. Разнообразные прыжки через гимнастическую скакалку на месте и с продвижением. Прыжки на точность отталкивания и приземления</w:t>
      </w:r>
      <w:r w:rsidRPr="001B32C4">
        <w:rPr>
          <w:rFonts w:ascii="Times New Roman" w:hAnsi="Times New Roman"/>
          <w:color w:val="000000"/>
          <w:sz w:val="28"/>
          <w:lang w:val="ru-RU"/>
        </w:rPr>
        <w:t>.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Развитие силовых способностей. Подтягивание в висе и отжимание в упоре. Передвижения в висе и упоре на руках на перекладине (мальчики), подтягивание в висе стоя (лёжа) на низкой перекладине (девочки), отжимания в упоре лёжа с изменяющейся высотой опоры д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ля рук и ног, отжимание в упоре на низких брусьях, поднимание ног в висе на гимнастической стенке до посильной высоты, из </w:t>
      </w:r>
      <w:proofErr w:type="gramStart"/>
      <w:r w:rsidRPr="001B32C4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1B32C4">
        <w:rPr>
          <w:rFonts w:ascii="Times New Roman" w:hAnsi="Times New Roman"/>
          <w:color w:val="000000"/>
          <w:sz w:val="28"/>
          <w:lang w:val="ru-RU"/>
        </w:rPr>
        <w:t xml:space="preserve"> лёжа на гимнастическом козле (ноги зафиксированы) сгибание туловища с различной амплитудой движений (на животе и на спине), 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комплексы упражнений с гантелями с индивидуально подобранной массой (движения руками, повороты на месте, наклоны, подскоки </w:t>
      </w:r>
      <w:proofErr w:type="gramStart"/>
      <w:r w:rsidRPr="001B32C4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1B32C4">
        <w:rPr>
          <w:rFonts w:ascii="Times New Roman" w:hAnsi="Times New Roman"/>
          <w:color w:val="000000"/>
          <w:sz w:val="28"/>
          <w:lang w:val="ru-RU"/>
        </w:rPr>
        <w:t xml:space="preserve"> взмахом рук), метание набивного мяча из различных исходных положений, комплексы упражнений избирательного воздействия на отдельные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 мышечные группы (с увеличивающимся темпом движений без потери качества выполнения), элементы атлетической гимнастики (по типу «подкачки»), приседания на одной ноге «пистолетом» (с опорой на руку для сохранения равновесия).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Развитие выносливости. Упражнени</w:t>
      </w:r>
      <w:r w:rsidRPr="001B32C4">
        <w:rPr>
          <w:rFonts w:ascii="Times New Roman" w:hAnsi="Times New Roman"/>
          <w:color w:val="000000"/>
          <w:sz w:val="28"/>
          <w:lang w:val="ru-RU"/>
        </w:rPr>
        <w:t>я с непредельными отягощениями, выполняемые в режиме умеренной интенсивности в сочетании с напряжением мышц и фиксацией положений тела. Повторное выполнение гимнастических упражнений с уменьшающимся интервалом отдыха (по типу «круговой тренировки»). Компле</w:t>
      </w:r>
      <w:r w:rsidRPr="001B32C4">
        <w:rPr>
          <w:rFonts w:ascii="Times New Roman" w:hAnsi="Times New Roman"/>
          <w:color w:val="000000"/>
          <w:sz w:val="28"/>
          <w:lang w:val="ru-RU"/>
        </w:rPr>
        <w:t>ксы упражнений с отягощением, выполняемые в режиме непрерывного и интервального методов.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i/>
          <w:color w:val="000000"/>
          <w:sz w:val="28"/>
          <w:lang w:val="ru-RU"/>
        </w:rPr>
        <w:t>Модуль «Лёгкая атлетика»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Развитие выносливости. Бег с максимальной скоростью в режиме повторно-интервального метода. Бег по пересечённой местности (кроссовый бег). Гла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дкий бег с равномерной скоростью в разных зонах интенсивности. Повторный бег с препятствиями в максимальном темпе. Равномерный </w:t>
      </w:r>
      <w:r w:rsidRPr="001B32C4">
        <w:rPr>
          <w:rFonts w:ascii="Times New Roman" w:hAnsi="Times New Roman"/>
          <w:color w:val="000000"/>
          <w:sz w:val="28"/>
          <w:lang w:val="ru-RU"/>
        </w:rPr>
        <w:lastRenderedPageBreak/>
        <w:t>повторный бег с финальным ускорением (на разные дистанции). Равномерный бег с дополнительным отягощением в режиме «до отказа».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Ра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звитие силовых способностей. Специальные прыжковые упражнения с дополнительным отягощением. Прыжки вверх с доставанием подвешенных предметов. Прыжки в </w:t>
      </w:r>
      <w:proofErr w:type="spellStart"/>
      <w:r w:rsidRPr="001B32C4">
        <w:rPr>
          <w:rFonts w:ascii="Times New Roman" w:hAnsi="Times New Roman"/>
          <w:color w:val="000000"/>
          <w:sz w:val="28"/>
          <w:lang w:val="ru-RU"/>
        </w:rPr>
        <w:t>полуприседе</w:t>
      </w:r>
      <w:proofErr w:type="spellEnd"/>
      <w:r w:rsidRPr="001B32C4">
        <w:rPr>
          <w:rFonts w:ascii="Times New Roman" w:hAnsi="Times New Roman"/>
          <w:color w:val="000000"/>
          <w:sz w:val="28"/>
          <w:lang w:val="ru-RU"/>
        </w:rPr>
        <w:t xml:space="preserve"> (на месте, с продвижением в разные стороны). Запрыгивание с последующим спрыгиванием. Прыжки </w:t>
      </w:r>
      <w:r w:rsidRPr="001B32C4">
        <w:rPr>
          <w:rFonts w:ascii="Times New Roman" w:hAnsi="Times New Roman"/>
          <w:color w:val="000000"/>
          <w:sz w:val="28"/>
          <w:lang w:val="ru-RU"/>
        </w:rPr>
        <w:t>в глубину по методу ударной тренировки. Прыжки в высоту с продвижением и изменением направлений, поворотами вправо и влево, на правой, левой ноге и поочерёдно. Бег с препятствиями. Бег в горку с дополнительным отягощением и без него. Комплексы упражнений с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 набивными мячами. Упражнения с локальным отягощением на мышечные группы. Комплексы силовых упражнений по методу круговой тренировки.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Развитие скоростных способностей. Бег на месте с максимальной скоростью и темпом с опорой на руки и без опоры. Максимальны</w:t>
      </w:r>
      <w:r w:rsidRPr="001B32C4">
        <w:rPr>
          <w:rFonts w:ascii="Times New Roman" w:hAnsi="Times New Roman"/>
          <w:color w:val="000000"/>
          <w:sz w:val="28"/>
          <w:lang w:val="ru-RU"/>
        </w:rPr>
        <w:t>й бег в горку и с горки. Повторный бег на короткие дистанции с максимальной скоростью (</w:t>
      </w:r>
      <w:proofErr w:type="gramStart"/>
      <w:r w:rsidRPr="001B32C4">
        <w:rPr>
          <w:rFonts w:ascii="Times New Roman" w:hAnsi="Times New Roman"/>
          <w:color w:val="000000"/>
          <w:sz w:val="28"/>
          <w:lang w:val="ru-RU"/>
        </w:rPr>
        <w:t>по</w:t>
      </w:r>
      <w:proofErr w:type="gramEnd"/>
      <w:r w:rsidRPr="001B32C4">
        <w:rPr>
          <w:rFonts w:ascii="Times New Roman" w:hAnsi="Times New Roman"/>
          <w:color w:val="000000"/>
          <w:sz w:val="28"/>
          <w:lang w:val="ru-RU"/>
        </w:rPr>
        <w:t xml:space="preserve"> прямой, на повороте и со старта). Бег с максимальной скоростью «с ходу». Прыжки через скакалку в максимальном темпе. Ускорение, переходящее в </w:t>
      </w:r>
      <w:proofErr w:type="spellStart"/>
      <w:r w:rsidRPr="001B32C4">
        <w:rPr>
          <w:rFonts w:ascii="Times New Roman" w:hAnsi="Times New Roman"/>
          <w:color w:val="000000"/>
          <w:sz w:val="28"/>
          <w:lang w:val="ru-RU"/>
        </w:rPr>
        <w:t>многоскоки</w:t>
      </w:r>
      <w:proofErr w:type="spellEnd"/>
      <w:r w:rsidRPr="001B32C4">
        <w:rPr>
          <w:rFonts w:ascii="Times New Roman" w:hAnsi="Times New Roman"/>
          <w:color w:val="000000"/>
          <w:sz w:val="28"/>
          <w:lang w:val="ru-RU"/>
        </w:rPr>
        <w:t xml:space="preserve">, и </w:t>
      </w:r>
      <w:proofErr w:type="spellStart"/>
      <w:r w:rsidRPr="001B32C4">
        <w:rPr>
          <w:rFonts w:ascii="Times New Roman" w:hAnsi="Times New Roman"/>
          <w:color w:val="000000"/>
          <w:sz w:val="28"/>
          <w:lang w:val="ru-RU"/>
        </w:rPr>
        <w:t>многоскоки</w:t>
      </w:r>
      <w:proofErr w:type="spellEnd"/>
      <w:r w:rsidRPr="001B32C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1B32C4">
        <w:rPr>
          <w:rFonts w:ascii="Times New Roman" w:hAnsi="Times New Roman"/>
          <w:color w:val="000000"/>
          <w:sz w:val="28"/>
          <w:lang w:val="ru-RU"/>
        </w:rPr>
        <w:t>переходящие</w:t>
      </w:r>
      <w:proofErr w:type="gramEnd"/>
      <w:r w:rsidRPr="001B32C4">
        <w:rPr>
          <w:rFonts w:ascii="Times New Roman" w:hAnsi="Times New Roman"/>
          <w:color w:val="000000"/>
          <w:sz w:val="28"/>
          <w:lang w:val="ru-RU"/>
        </w:rPr>
        <w:t xml:space="preserve"> в бег с ускорением. Подвижные и спортивные игры, эстафеты.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Развитие координации движений. Специализированные комплексы упражнений на развитие координации (разрабатываются на основе учебного материала модулей «Гимнастика» и «Спортивные игры»).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i/>
          <w:color w:val="000000"/>
          <w:sz w:val="28"/>
          <w:lang w:val="ru-RU"/>
        </w:rPr>
        <w:t>Модуль «Зимние виды спорта»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 xml:space="preserve">Развитие выносливости. Передвижения на лыжах с равномерной скоростью в режимах умеренной, большой и </w:t>
      </w:r>
      <w:proofErr w:type="spellStart"/>
      <w:r w:rsidRPr="001B32C4">
        <w:rPr>
          <w:rFonts w:ascii="Times New Roman" w:hAnsi="Times New Roman"/>
          <w:color w:val="000000"/>
          <w:sz w:val="28"/>
          <w:lang w:val="ru-RU"/>
        </w:rPr>
        <w:t>субмаксимальной</w:t>
      </w:r>
      <w:proofErr w:type="spellEnd"/>
      <w:r w:rsidRPr="001B32C4">
        <w:rPr>
          <w:rFonts w:ascii="Times New Roman" w:hAnsi="Times New Roman"/>
          <w:color w:val="000000"/>
          <w:sz w:val="28"/>
          <w:lang w:val="ru-RU"/>
        </w:rPr>
        <w:t xml:space="preserve"> интенсивности, с соревновательной скоростью.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Развитие силовых способностей. Передвижение на лыжах по отлогому с</w:t>
      </w:r>
      <w:r w:rsidRPr="001B32C4">
        <w:rPr>
          <w:rFonts w:ascii="Times New Roman" w:hAnsi="Times New Roman"/>
          <w:color w:val="000000"/>
          <w:sz w:val="28"/>
          <w:lang w:val="ru-RU"/>
        </w:rPr>
        <w:t>клону с дополнительным отягощением. Скоростной подъём ступающим и скользящим шагом, бегом, «лесенкой», «ёлочкой». Упражнения в «транспортировке».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Развитие координации. Упражнения в поворотах и спусках на лыжах, проезд через «ворота» и преодоление небольших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 трамплинов.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i/>
          <w:color w:val="000000"/>
          <w:sz w:val="28"/>
          <w:lang w:val="ru-RU"/>
        </w:rPr>
        <w:t>Модуль «Спортивные игры»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Баскетбол. Развитие скоростных способностей. Ходьба и бег в различных направлениях с максимальной скоростью с внезапными остановками и выполнением различных заданий (например, прыжки вверх, назад, вправо, влево, присед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ания). Ускорения с изменением направления движения. Бег с максимальной частотой (темпом) шагов с опорой на руки и без опоры. Выпрыгивание вверх с доставанием ориентиров левой (правой) </w:t>
      </w:r>
      <w:r w:rsidRPr="001B32C4">
        <w:rPr>
          <w:rFonts w:ascii="Times New Roman" w:hAnsi="Times New Roman"/>
          <w:color w:val="000000"/>
          <w:sz w:val="28"/>
          <w:lang w:val="ru-RU"/>
        </w:rPr>
        <w:lastRenderedPageBreak/>
        <w:t>рукой. Челночный бег (чередование прохождения заданных отрезков дистанци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и лицом и спиной вперёд). Бег с максимальной скоростью с предварительным выполнением </w:t>
      </w:r>
      <w:proofErr w:type="spellStart"/>
      <w:r w:rsidRPr="001B32C4">
        <w:rPr>
          <w:rFonts w:ascii="Times New Roman" w:hAnsi="Times New Roman"/>
          <w:color w:val="000000"/>
          <w:sz w:val="28"/>
          <w:lang w:val="ru-RU"/>
        </w:rPr>
        <w:t>многоскоков</w:t>
      </w:r>
      <w:proofErr w:type="spellEnd"/>
      <w:r w:rsidRPr="001B32C4">
        <w:rPr>
          <w:rFonts w:ascii="Times New Roman" w:hAnsi="Times New Roman"/>
          <w:color w:val="000000"/>
          <w:sz w:val="28"/>
          <w:lang w:val="ru-RU"/>
        </w:rPr>
        <w:t>. Передвижения с ускорениями и максимальной скоростью приставными шагами левым и правым боком. Ведение баскетбольного мяча с ускорением и максимальной скоростью</w:t>
      </w:r>
      <w:r w:rsidRPr="001B32C4">
        <w:rPr>
          <w:rFonts w:ascii="Times New Roman" w:hAnsi="Times New Roman"/>
          <w:color w:val="000000"/>
          <w:sz w:val="28"/>
          <w:lang w:val="ru-RU"/>
        </w:rPr>
        <w:t>. Прыжки вверх на обеих ногах и на одной ноге с места и с разбега. Прыжки с поворотами на точность приземления. Передача мяча двумя руками от груди в максимальном темпе при встречном беге в колоннах. Кувырки вперёд, назад, боком с последующим рывком на 3–5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 м. Подвижные и спортивные игры, эстафеты.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Развитие силовых способностей. Комплексы упражнений с дополнительным отягощением на основные мышечные группы. Ходьба и прыжки в глубоком приседе. Прыжки на одной ноге и обеих ногах с продвижением вперёд, по кругу,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 «змейкой», на месте с поворотом на 180 и 360. Прыжки через скакалку в максимальном темпе на месте и с передвижением (с дополнительным отягощением и без него). </w:t>
      </w:r>
      <w:proofErr w:type="spellStart"/>
      <w:r w:rsidRPr="001B32C4">
        <w:rPr>
          <w:rFonts w:ascii="Times New Roman" w:hAnsi="Times New Roman"/>
          <w:color w:val="000000"/>
          <w:sz w:val="28"/>
          <w:lang w:val="ru-RU"/>
        </w:rPr>
        <w:t>Напрыгивание</w:t>
      </w:r>
      <w:proofErr w:type="spellEnd"/>
      <w:r w:rsidRPr="001B32C4">
        <w:rPr>
          <w:rFonts w:ascii="Times New Roman" w:hAnsi="Times New Roman"/>
          <w:color w:val="000000"/>
          <w:sz w:val="28"/>
          <w:lang w:val="ru-RU"/>
        </w:rPr>
        <w:t xml:space="preserve"> и спрыгивание с последующим ускорением. </w:t>
      </w:r>
      <w:proofErr w:type="spellStart"/>
      <w:r w:rsidRPr="001B32C4">
        <w:rPr>
          <w:rFonts w:ascii="Times New Roman" w:hAnsi="Times New Roman"/>
          <w:color w:val="000000"/>
          <w:sz w:val="28"/>
          <w:lang w:val="ru-RU"/>
        </w:rPr>
        <w:t>Многоскоки</w:t>
      </w:r>
      <w:proofErr w:type="spellEnd"/>
      <w:r w:rsidRPr="001B32C4">
        <w:rPr>
          <w:rFonts w:ascii="Times New Roman" w:hAnsi="Times New Roman"/>
          <w:color w:val="000000"/>
          <w:sz w:val="28"/>
          <w:lang w:val="ru-RU"/>
        </w:rPr>
        <w:t xml:space="preserve"> с последующим ускорением и ускор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ение с последующим выполнением </w:t>
      </w:r>
      <w:proofErr w:type="spellStart"/>
      <w:r w:rsidRPr="001B32C4">
        <w:rPr>
          <w:rFonts w:ascii="Times New Roman" w:hAnsi="Times New Roman"/>
          <w:color w:val="000000"/>
          <w:sz w:val="28"/>
          <w:lang w:val="ru-RU"/>
        </w:rPr>
        <w:t>многоскоков</w:t>
      </w:r>
      <w:proofErr w:type="spellEnd"/>
      <w:r w:rsidRPr="001B32C4">
        <w:rPr>
          <w:rFonts w:ascii="Times New Roman" w:hAnsi="Times New Roman"/>
          <w:color w:val="000000"/>
          <w:sz w:val="28"/>
          <w:lang w:val="ru-RU"/>
        </w:rPr>
        <w:t xml:space="preserve">. Броски набивного мяча из различных исходных положений, с различной траекторией полёта одной рукой и обеими руками, стоя, сидя, в </w:t>
      </w:r>
      <w:proofErr w:type="spellStart"/>
      <w:r w:rsidRPr="001B32C4">
        <w:rPr>
          <w:rFonts w:ascii="Times New Roman" w:hAnsi="Times New Roman"/>
          <w:color w:val="000000"/>
          <w:sz w:val="28"/>
          <w:lang w:val="ru-RU"/>
        </w:rPr>
        <w:t>полуприседе</w:t>
      </w:r>
      <w:proofErr w:type="spellEnd"/>
      <w:r w:rsidRPr="001B32C4">
        <w:rPr>
          <w:rFonts w:ascii="Times New Roman" w:hAnsi="Times New Roman"/>
          <w:color w:val="000000"/>
          <w:sz w:val="28"/>
          <w:lang w:val="ru-RU"/>
        </w:rPr>
        <w:t>.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Развитие выносливости. Повторный бег с максимальной скоростью, с умень</w:t>
      </w:r>
      <w:r w:rsidRPr="001B32C4">
        <w:rPr>
          <w:rFonts w:ascii="Times New Roman" w:hAnsi="Times New Roman"/>
          <w:color w:val="000000"/>
          <w:sz w:val="28"/>
          <w:lang w:val="ru-RU"/>
        </w:rPr>
        <w:t>шающимся интервалом отдыха. Гладкий бег по методу непрерывно-интервального упражнения. Гладкий бег в режиме большой и умеренной интенсивности. Игра в баскетбол с увеличивающимся объёмом времени игры.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Развитие координации движений. Броски баскетбольного мяч</w:t>
      </w:r>
      <w:r w:rsidRPr="001B32C4">
        <w:rPr>
          <w:rFonts w:ascii="Times New Roman" w:hAnsi="Times New Roman"/>
          <w:color w:val="000000"/>
          <w:sz w:val="28"/>
          <w:lang w:val="ru-RU"/>
        </w:rPr>
        <w:t>а по неподвижной и подвижной мишени. Акробатические упражнения (двойные и тройные кувырки вперёд и назад). Бег с «тенью» (повторение движений партнёра). Бег по гимнастической скамейке, по гимнастическому бревну разной высоты. Прыжки по разметкам с изменяющ</w:t>
      </w:r>
      <w:r w:rsidRPr="001B32C4">
        <w:rPr>
          <w:rFonts w:ascii="Times New Roman" w:hAnsi="Times New Roman"/>
          <w:color w:val="000000"/>
          <w:sz w:val="28"/>
          <w:lang w:val="ru-RU"/>
        </w:rPr>
        <w:t>ейся амплитудой движений. Броски малого мяча в стену одной рукой (обеими руками) с последующей его ловлей (обеими руками и одной рукой) после отскока от стены (от пола). Ведение мяча с изменяющейся по команде скоростью и направлением передвижения.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 xml:space="preserve">Футбол. </w:t>
      </w:r>
      <w:r w:rsidRPr="001B32C4">
        <w:rPr>
          <w:rFonts w:ascii="Times New Roman" w:hAnsi="Times New Roman"/>
          <w:color w:val="000000"/>
          <w:sz w:val="28"/>
          <w:lang w:val="ru-RU"/>
        </w:rPr>
        <w:t>Развитие скоростных способностей. Старты из различных положений с последующим ускорением. Бег с максимальной скоростью по прямой, с остановками (по свистку, хлопку, заданному сигналу), с ускорениями, «рывками», изменением направления передвижения. Бег в ма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ксимальном темпе. </w:t>
      </w:r>
      <w:proofErr w:type="gramStart"/>
      <w:r w:rsidRPr="001B32C4">
        <w:rPr>
          <w:rFonts w:ascii="Times New Roman" w:hAnsi="Times New Roman"/>
          <w:color w:val="000000"/>
          <w:sz w:val="28"/>
          <w:lang w:val="ru-RU"/>
        </w:rPr>
        <w:t xml:space="preserve">Бег и ходьба спиной вперёд с изменением темпа и </w:t>
      </w:r>
      <w:r w:rsidRPr="001B32C4">
        <w:rPr>
          <w:rFonts w:ascii="Times New Roman" w:hAnsi="Times New Roman"/>
          <w:color w:val="000000"/>
          <w:sz w:val="28"/>
          <w:lang w:val="ru-RU"/>
        </w:rPr>
        <w:lastRenderedPageBreak/>
        <w:t>направления движения (по прямой, по кругу, «змейкой»).</w:t>
      </w:r>
      <w:proofErr w:type="gramEnd"/>
      <w:r w:rsidRPr="001B32C4">
        <w:rPr>
          <w:rFonts w:ascii="Times New Roman" w:hAnsi="Times New Roman"/>
          <w:color w:val="000000"/>
          <w:sz w:val="28"/>
          <w:lang w:val="ru-RU"/>
        </w:rPr>
        <w:t xml:space="preserve"> Бег с максимальной скоростью с поворотами на 180 и 360. Прыжки через скакалку в максимальном темпе. Прыжки по разметке на правой (левой</w:t>
      </w:r>
      <w:r w:rsidRPr="001B32C4">
        <w:rPr>
          <w:rFonts w:ascii="Times New Roman" w:hAnsi="Times New Roman"/>
          <w:color w:val="000000"/>
          <w:sz w:val="28"/>
          <w:lang w:val="ru-RU"/>
        </w:rPr>
        <w:t>) ноге, между стоек, спиной вперёд. Прыжки вверх на обеих ногах и одной ноге с продвижением вперёд. Удары по мячу в стенку в максимальном темпе. Ведение мяча с остановками и ускорениями, «дриблинг» мяча с изменением направления движения. Кувырки вперёд, на</w:t>
      </w:r>
      <w:r w:rsidRPr="001B32C4">
        <w:rPr>
          <w:rFonts w:ascii="Times New Roman" w:hAnsi="Times New Roman"/>
          <w:color w:val="000000"/>
          <w:sz w:val="28"/>
          <w:lang w:val="ru-RU"/>
        </w:rPr>
        <w:t>зад, боком с последующим рывком. Подвижные и спортивные игры, эстафеты.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 xml:space="preserve">Развитие силовых способностей. Комплексы упражнений с дополнительным отягощением на основные мышечные группы. </w:t>
      </w:r>
      <w:proofErr w:type="spellStart"/>
      <w:r w:rsidRPr="001B32C4">
        <w:rPr>
          <w:rFonts w:ascii="Times New Roman" w:hAnsi="Times New Roman"/>
          <w:color w:val="000000"/>
          <w:sz w:val="28"/>
          <w:lang w:val="ru-RU"/>
        </w:rPr>
        <w:t>Многоскоки</w:t>
      </w:r>
      <w:proofErr w:type="spellEnd"/>
      <w:r w:rsidRPr="001B32C4">
        <w:rPr>
          <w:rFonts w:ascii="Times New Roman" w:hAnsi="Times New Roman"/>
          <w:color w:val="000000"/>
          <w:sz w:val="28"/>
          <w:lang w:val="ru-RU"/>
        </w:rPr>
        <w:t xml:space="preserve"> через препятствия. Спрыгивание с возвышенной опоры с последующи</w:t>
      </w:r>
      <w:r w:rsidRPr="001B32C4">
        <w:rPr>
          <w:rFonts w:ascii="Times New Roman" w:hAnsi="Times New Roman"/>
          <w:color w:val="000000"/>
          <w:sz w:val="28"/>
          <w:lang w:val="ru-RU"/>
        </w:rPr>
        <w:t>м ускорением, прыжком в длину и в высоту. Прыжки на обеих ногах с дополнительным отягощением (вперёд, назад, в приседе, с продвижением вперёд).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Развитие выносливости. Равномерный бег на средние и длинные дистанции. Повторные ускорения с уменьшающимся интер</w:t>
      </w:r>
      <w:r w:rsidRPr="001B32C4">
        <w:rPr>
          <w:rFonts w:ascii="Times New Roman" w:hAnsi="Times New Roman"/>
          <w:color w:val="000000"/>
          <w:sz w:val="28"/>
          <w:lang w:val="ru-RU"/>
        </w:rPr>
        <w:t>валом отдыха. Повторный бег на короткие дистанции с максимальной скоростью и уменьшающимся интервалом отдыха. Гладкий бег в режиме непрерывно-интервального метода. Передвижение на лыжах в режиме большой и умеренной интенсивности.</w:t>
      </w:r>
    </w:p>
    <w:p w:rsidR="00033DE9" w:rsidRPr="001B32C4" w:rsidRDefault="00033DE9">
      <w:pPr>
        <w:rPr>
          <w:lang w:val="ru-RU"/>
        </w:rPr>
        <w:sectPr w:rsidR="00033DE9" w:rsidRPr="001B32C4">
          <w:pgSz w:w="11906" w:h="16383"/>
          <w:pgMar w:top="1134" w:right="850" w:bottom="1134" w:left="1701" w:header="720" w:footer="720" w:gutter="0"/>
          <w:cols w:space="720"/>
        </w:sectPr>
      </w:pPr>
    </w:p>
    <w:p w:rsidR="00033DE9" w:rsidRPr="001B32C4" w:rsidRDefault="00E338AD">
      <w:pPr>
        <w:spacing w:after="0" w:line="264" w:lineRule="auto"/>
        <w:ind w:left="120"/>
        <w:jc w:val="both"/>
        <w:rPr>
          <w:lang w:val="ru-RU"/>
        </w:rPr>
      </w:pPr>
      <w:bookmarkStart w:id="7" w:name="_Toc137548640"/>
      <w:bookmarkStart w:id="8" w:name="block-22836161"/>
      <w:bookmarkEnd w:id="5"/>
      <w:bookmarkEnd w:id="7"/>
      <w:r w:rsidRPr="001B32C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</w:t>
      </w:r>
      <w:r w:rsidRPr="001B32C4">
        <w:rPr>
          <w:rFonts w:ascii="Times New Roman" w:hAnsi="Times New Roman"/>
          <w:b/>
          <w:color w:val="000000"/>
          <w:sz w:val="28"/>
          <w:lang w:val="ru-RU"/>
        </w:rPr>
        <w:t>ТЫ ОСВОЕНИЯ ПРОГРАММЫ ПО ФИЗИЧЕСКОЙ КУЛЬТУРЕ НА УРОВНЕ НАЧАЛЬНОГО ОБЩЕГО ОБРАЗОВАНИЯ</w:t>
      </w:r>
    </w:p>
    <w:p w:rsidR="00033DE9" w:rsidRPr="001B32C4" w:rsidRDefault="00033DE9">
      <w:pPr>
        <w:spacing w:after="0"/>
        <w:ind w:left="120"/>
        <w:rPr>
          <w:lang w:val="ru-RU"/>
        </w:rPr>
      </w:pPr>
      <w:bookmarkStart w:id="9" w:name="_Toc137548641"/>
      <w:bookmarkEnd w:id="9"/>
    </w:p>
    <w:p w:rsidR="00033DE9" w:rsidRPr="001B32C4" w:rsidRDefault="00E338AD">
      <w:pPr>
        <w:spacing w:after="0" w:line="264" w:lineRule="auto"/>
        <w:ind w:left="120"/>
        <w:jc w:val="both"/>
        <w:rPr>
          <w:lang w:val="ru-RU"/>
        </w:rPr>
      </w:pPr>
      <w:r w:rsidRPr="001B32C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среднего общего образования </w:t>
      </w:r>
      <w:proofErr w:type="gramStart"/>
      <w:r w:rsidRPr="001B32C4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1B32C4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1B32C4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1B32C4">
        <w:rPr>
          <w:rFonts w:ascii="Times New Roman" w:hAnsi="Times New Roman"/>
          <w:color w:val="000000"/>
          <w:sz w:val="28"/>
          <w:lang w:val="ru-RU"/>
        </w:rPr>
        <w:t>: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B32C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B32C4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, общечеловеческих гуманистических и демократических ценностей; 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 интересах гражданского общества, участвовать в самоуправлении в образовательной организации;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1B32C4">
        <w:rPr>
          <w:rFonts w:ascii="Times New Roman" w:hAnsi="Times New Roman"/>
          <w:b/>
          <w:color w:val="000000"/>
          <w:sz w:val="28"/>
          <w:lang w:val="ru-RU"/>
        </w:rPr>
        <w:t>патриоти</w:t>
      </w:r>
      <w:r w:rsidRPr="001B32C4">
        <w:rPr>
          <w:rFonts w:ascii="Times New Roman" w:hAnsi="Times New Roman"/>
          <w:b/>
          <w:color w:val="000000"/>
          <w:sz w:val="28"/>
          <w:lang w:val="ru-RU"/>
        </w:rPr>
        <w:t>ческого воспитания</w:t>
      </w:r>
      <w:r w:rsidRPr="001B32C4">
        <w:rPr>
          <w:rFonts w:ascii="Times New Roman" w:hAnsi="Times New Roman"/>
          <w:color w:val="000000"/>
          <w:sz w:val="28"/>
          <w:lang w:val="ru-RU"/>
        </w:rPr>
        <w:t>: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B32C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B32C4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России; 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идейную убеждённость, готовность к служению и защите Оте</w:t>
      </w:r>
      <w:r w:rsidRPr="001B32C4">
        <w:rPr>
          <w:rFonts w:ascii="Times New Roman" w:hAnsi="Times New Roman"/>
          <w:color w:val="000000"/>
          <w:sz w:val="28"/>
          <w:lang w:val="ru-RU"/>
        </w:rPr>
        <w:t>чества, ответственность за его судьбу;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1B32C4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1B32C4">
        <w:rPr>
          <w:rFonts w:ascii="Times New Roman" w:hAnsi="Times New Roman"/>
          <w:color w:val="000000"/>
          <w:sz w:val="28"/>
          <w:lang w:val="ru-RU"/>
        </w:rPr>
        <w:t>: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B32C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B32C4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 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 xml:space="preserve">способность оценивать ситуацию и принимать осознанные решения, </w:t>
      </w:r>
      <w:r w:rsidRPr="001B32C4">
        <w:rPr>
          <w:rFonts w:ascii="Times New Roman" w:hAnsi="Times New Roman"/>
          <w:color w:val="000000"/>
          <w:sz w:val="28"/>
          <w:lang w:val="ru-RU"/>
        </w:rPr>
        <w:t>ориентируясь на морально-нравственные нормы и ценности;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ответственное отношение к своим родителям, созданию семьи на основе осознанного принятия ценностей семейной жизни в соответствии с традициям</w:t>
      </w:r>
      <w:r w:rsidRPr="001B32C4">
        <w:rPr>
          <w:rFonts w:ascii="Times New Roman" w:hAnsi="Times New Roman"/>
          <w:color w:val="000000"/>
          <w:sz w:val="28"/>
          <w:lang w:val="ru-RU"/>
        </w:rPr>
        <w:t>и народов России;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1B32C4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1B32C4">
        <w:rPr>
          <w:rFonts w:ascii="Times New Roman" w:hAnsi="Times New Roman"/>
          <w:color w:val="000000"/>
          <w:sz w:val="28"/>
          <w:lang w:val="ru-RU"/>
        </w:rPr>
        <w:t>: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 xml:space="preserve">способность воспринимать различные виды искусства, традиции и творчество своего </w:t>
      </w:r>
      <w:r w:rsidRPr="001B32C4">
        <w:rPr>
          <w:rFonts w:ascii="Times New Roman" w:hAnsi="Times New Roman"/>
          <w:color w:val="000000"/>
          <w:sz w:val="28"/>
          <w:lang w:val="ru-RU"/>
        </w:rPr>
        <w:t>и других народов, ощущать эмоциональное воздействие искусства;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</w:t>
      </w:r>
      <w:r w:rsidRPr="001B32C4">
        <w:rPr>
          <w:rFonts w:ascii="Times New Roman" w:hAnsi="Times New Roman"/>
          <w:color w:val="000000"/>
          <w:sz w:val="28"/>
          <w:lang w:val="ru-RU"/>
        </w:rPr>
        <w:t>, стремление проявлять качества творческой личности;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1B32C4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</w:t>
      </w:r>
      <w:r w:rsidRPr="001B32C4">
        <w:rPr>
          <w:rFonts w:ascii="Times New Roman" w:hAnsi="Times New Roman"/>
          <w:color w:val="000000"/>
          <w:sz w:val="28"/>
          <w:lang w:val="ru-RU"/>
        </w:rPr>
        <w:t>: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B32C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B32C4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 xml:space="preserve">потребность в физическом совершенствовании, занятиях 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спортивно-оздоровительн</w:t>
      </w:r>
      <w:r w:rsidRPr="001B32C4">
        <w:rPr>
          <w:rFonts w:ascii="Times New Roman" w:hAnsi="Times New Roman"/>
          <w:color w:val="000000"/>
          <w:sz w:val="28"/>
          <w:lang w:val="ru-RU"/>
        </w:rPr>
        <w:t>ой деятельностью;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1B32C4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1B32C4">
        <w:rPr>
          <w:rFonts w:ascii="Times New Roman" w:hAnsi="Times New Roman"/>
          <w:color w:val="000000"/>
          <w:sz w:val="28"/>
          <w:lang w:val="ru-RU"/>
        </w:rPr>
        <w:t>: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готовность к труду, осознание приобретённых умений и навыков, трудолюбие;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хнологической и социальной направленности; способность инициировать, планировать и самостоятельно выполнять такую деятельность; 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</w:t>
      </w:r>
      <w:r w:rsidRPr="001B32C4">
        <w:rPr>
          <w:rFonts w:ascii="Times New Roman" w:hAnsi="Times New Roman"/>
          <w:color w:val="000000"/>
          <w:sz w:val="28"/>
          <w:lang w:val="ru-RU"/>
        </w:rPr>
        <w:t>обственные жизненные планы;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1B32C4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1B32C4">
        <w:rPr>
          <w:rFonts w:ascii="Times New Roman" w:hAnsi="Times New Roman"/>
          <w:color w:val="000000"/>
          <w:sz w:val="28"/>
          <w:lang w:val="ru-RU"/>
        </w:rPr>
        <w:t>: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B32C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B32C4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 и социальной среды, осознание глобального характера экологических проблем;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среде; 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lastRenderedPageBreak/>
        <w:t>у</w:t>
      </w:r>
      <w:r w:rsidRPr="001B32C4">
        <w:rPr>
          <w:rFonts w:ascii="Times New Roman" w:hAnsi="Times New Roman"/>
          <w:color w:val="000000"/>
          <w:sz w:val="28"/>
          <w:lang w:val="ru-RU"/>
        </w:rPr>
        <w:t>мение прогнозировать неблагоприятные экологические последствия предпринимаемых действий, предотвращать их;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1B32C4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1B32C4">
        <w:rPr>
          <w:rFonts w:ascii="Times New Roman" w:hAnsi="Times New Roman"/>
          <w:color w:val="000000"/>
          <w:sz w:val="28"/>
          <w:lang w:val="ru-RU"/>
        </w:rPr>
        <w:t>: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B32C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B32C4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</w:t>
      </w:r>
      <w:r w:rsidRPr="001B32C4">
        <w:rPr>
          <w:rFonts w:ascii="Times New Roman" w:hAnsi="Times New Roman"/>
          <w:color w:val="000000"/>
          <w:sz w:val="28"/>
          <w:lang w:val="ru-RU"/>
        </w:rPr>
        <w:t>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познанием мира;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деятельности; готовность осуществлять проектную и исследовательскую деятельность индивидуально и в группе.</w:t>
      </w:r>
    </w:p>
    <w:p w:rsidR="00033DE9" w:rsidRPr="001B32C4" w:rsidRDefault="00033DE9">
      <w:pPr>
        <w:spacing w:after="0"/>
        <w:ind w:left="120"/>
        <w:rPr>
          <w:lang w:val="ru-RU"/>
        </w:rPr>
      </w:pPr>
      <w:bookmarkStart w:id="10" w:name="_Toc137510620"/>
      <w:bookmarkEnd w:id="10"/>
    </w:p>
    <w:p w:rsidR="00033DE9" w:rsidRPr="001B32C4" w:rsidRDefault="00033DE9">
      <w:pPr>
        <w:spacing w:after="0" w:line="264" w:lineRule="auto"/>
        <w:ind w:left="120"/>
        <w:jc w:val="both"/>
        <w:rPr>
          <w:lang w:val="ru-RU"/>
        </w:rPr>
      </w:pPr>
    </w:p>
    <w:p w:rsidR="00033DE9" w:rsidRPr="001B32C4" w:rsidRDefault="00E338AD">
      <w:pPr>
        <w:spacing w:after="0" w:line="264" w:lineRule="auto"/>
        <w:ind w:left="120"/>
        <w:jc w:val="both"/>
        <w:rPr>
          <w:lang w:val="ru-RU"/>
        </w:rPr>
      </w:pPr>
      <w:r w:rsidRPr="001B32C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bookmarkStart w:id="11" w:name="_Toc134720971"/>
      <w:bookmarkEnd w:id="11"/>
      <w:r w:rsidRPr="001B32C4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среднего общего образования у обучающегося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033DE9" w:rsidRPr="001B32C4" w:rsidRDefault="00E338AD">
      <w:pPr>
        <w:spacing w:after="0" w:line="264" w:lineRule="auto"/>
        <w:ind w:left="120"/>
        <w:jc w:val="both"/>
        <w:rPr>
          <w:lang w:val="ru-RU"/>
        </w:rPr>
      </w:pPr>
      <w:r w:rsidRPr="001B32C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У обучающегося будут сфор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мированы </w:t>
      </w:r>
      <w:r w:rsidRPr="001B32C4">
        <w:rPr>
          <w:rFonts w:ascii="Times New Roman" w:hAnsi="Times New Roman"/>
          <w:i/>
          <w:color w:val="000000"/>
          <w:sz w:val="28"/>
          <w:lang w:val="ru-RU"/>
        </w:rPr>
        <w:t>следующие базовые логические действия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</w:t>
      </w:r>
      <w:r w:rsidRPr="001B32C4">
        <w:rPr>
          <w:rFonts w:ascii="Times New Roman" w:hAnsi="Times New Roman"/>
          <w:color w:val="000000"/>
          <w:sz w:val="28"/>
          <w:lang w:val="ru-RU"/>
        </w:rPr>
        <w:t>лассификации и обобщения;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</w:t>
      </w:r>
      <w:r w:rsidRPr="001B32C4">
        <w:rPr>
          <w:rFonts w:ascii="Times New Roman" w:hAnsi="Times New Roman"/>
          <w:color w:val="000000"/>
          <w:sz w:val="28"/>
          <w:lang w:val="ru-RU"/>
        </w:rPr>
        <w:t>льных ресурсов;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 xml:space="preserve">развивать </w:t>
      </w:r>
      <w:proofErr w:type="spellStart"/>
      <w:r w:rsidRPr="001B32C4">
        <w:rPr>
          <w:rFonts w:ascii="Times New Roman" w:hAnsi="Times New Roman"/>
          <w:color w:val="000000"/>
          <w:sz w:val="28"/>
          <w:lang w:val="ru-RU"/>
        </w:rPr>
        <w:t>креатив</w:t>
      </w:r>
      <w:r w:rsidRPr="001B32C4">
        <w:rPr>
          <w:rFonts w:ascii="Times New Roman" w:hAnsi="Times New Roman"/>
          <w:color w:val="000000"/>
          <w:sz w:val="28"/>
          <w:lang w:val="ru-RU"/>
        </w:rPr>
        <w:t>ное</w:t>
      </w:r>
      <w:proofErr w:type="spellEnd"/>
      <w:r w:rsidRPr="001B32C4">
        <w:rPr>
          <w:rFonts w:ascii="Times New Roman" w:hAnsi="Times New Roman"/>
          <w:color w:val="000000"/>
          <w:sz w:val="28"/>
          <w:lang w:val="ru-RU"/>
        </w:rPr>
        <w:t xml:space="preserve"> мышление при решении жизненных проблем.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B32C4">
        <w:rPr>
          <w:rFonts w:ascii="Times New Roman" w:hAnsi="Times New Roman"/>
          <w:i/>
          <w:color w:val="000000"/>
          <w:sz w:val="28"/>
          <w:lang w:val="ru-RU"/>
        </w:rPr>
        <w:t>базовые исследовательские действия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учебно-исследовательской и проектной деятельности, навыками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овладение видами деятельности по получению нового знания, его интерпретации, преобразованию и применению в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 различных учебных ситуациях (в том числе при создании учебных и социальных проектов); 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</w:t>
      </w:r>
      <w:r w:rsidRPr="001B32C4">
        <w:rPr>
          <w:rFonts w:ascii="Times New Roman" w:hAnsi="Times New Roman"/>
          <w:color w:val="000000"/>
          <w:sz w:val="28"/>
          <w:lang w:val="ru-RU"/>
        </w:rPr>
        <w:t>ьности и жизненных ситуациях;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</w:t>
      </w:r>
      <w:r w:rsidRPr="001B32C4">
        <w:rPr>
          <w:rFonts w:ascii="Times New Roman" w:hAnsi="Times New Roman"/>
          <w:color w:val="000000"/>
          <w:sz w:val="28"/>
          <w:lang w:val="ru-RU"/>
        </w:rPr>
        <w:t>ния задачи результаты, критически оценивать их достоверность, прогнозировать изменение в новых условиях;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</w:t>
      </w:r>
      <w:r w:rsidRPr="001B32C4">
        <w:rPr>
          <w:rFonts w:ascii="Times New Roman" w:hAnsi="Times New Roman"/>
          <w:color w:val="000000"/>
          <w:sz w:val="28"/>
          <w:lang w:val="ru-RU"/>
        </w:rPr>
        <w:t>ю среду;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решения; ставить проблемы и задачи, допускающие </w:t>
      </w:r>
      <w:r w:rsidRPr="001B32C4">
        <w:rPr>
          <w:rFonts w:ascii="Times New Roman" w:hAnsi="Times New Roman"/>
          <w:color w:val="000000"/>
          <w:sz w:val="28"/>
          <w:lang w:val="ru-RU"/>
        </w:rPr>
        <w:t>альтернативные решения.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B32C4">
        <w:rPr>
          <w:rFonts w:ascii="Times New Roman" w:hAnsi="Times New Roman"/>
          <w:i/>
          <w:color w:val="000000"/>
          <w:sz w:val="28"/>
          <w:lang w:val="ru-RU"/>
        </w:rPr>
        <w:t>умения работать с информацией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получения информации из источников разных типов, самостоятельно осуществлять поиск, </w:t>
      </w:r>
      <w:r w:rsidRPr="001B32C4">
        <w:rPr>
          <w:rFonts w:ascii="Times New Roman" w:hAnsi="Times New Roman"/>
          <w:color w:val="000000"/>
          <w:sz w:val="28"/>
          <w:lang w:val="ru-RU"/>
        </w:rPr>
        <w:t>анализ, систематизацию и интерпретацию информации различных видов и форм представления;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 xml:space="preserve"> 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оценивать достовернос</w:t>
      </w:r>
      <w:r w:rsidRPr="001B32C4">
        <w:rPr>
          <w:rFonts w:ascii="Times New Roman" w:hAnsi="Times New Roman"/>
          <w:color w:val="000000"/>
          <w:sz w:val="28"/>
          <w:lang w:val="ru-RU"/>
        </w:rPr>
        <w:t>ть, легитимность информации, её соответствие правовым и морально-этическим нормам;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и безопасности, </w:t>
      </w:r>
      <w:r w:rsidRPr="001B32C4">
        <w:rPr>
          <w:rFonts w:ascii="Times New Roman" w:hAnsi="Times New Roman"/>
          <w:color w:val="000000"/>
          <w:sz w:val="28"/>
          <w:lang w:val="ru-RU"/>
        </w:rPr>
        <w:lastRenderedPageBreak/>
        <w:t>гигиены, ресурсосбережения, правовых и этических норм, норм информационной безопасности;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033DE9" w:rsidRPr="001B32C4" w:rsidRDefault="00E338AD">
      <w:pPr>
        <w:spacing w:after="0" w:line="264" w:lineRule="auto"/>
        <w:ind w:left="120"/>
        <w:jc w:val="both"/>
        <w:rPr>
          <w:lang w:val="ru-RU"/>
        </w:rPr>
      </w:pPr>
      <w:r w:rsidRPr="001B32C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У обучающегося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следующие умения общения как часть коммуникативных универсальных учебных действий: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 конфликтных ситуаций и смягчать конфликты;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 xml:space="preserve">владеть различными способами общения и взаимодействия; 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B32C4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1B32C4">
        <w:rPr>
          <w:rFonts w:ascii="Times New Roman" w:hAnsi="Times New Roman"/>
          <w:color w:val="000000"/>
          <w:sz w:val="28"/>
          <w:lang w:val="ru-RU"/>
        </w:rPr>
        <w:t xml:space="preserve"> вести диалог, уметь смягчать конфликтные ситуации;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033DE9" w:rsidRPr="001B32C4" w:rsidRDefault="00E338AD">
      <w:pPr>
        <w:spacing w:after="0" w:line="264" w:lineRule="auto"/>
        <w:ind w:left="120"/>
        <w:jc w:val="both"/>
        <w:rPr>
          <w:lang w:val="ru-RU"/>
        </w:rPr>
      </w:pPr>
      <w:r w:rsidRPr="001B32C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1B32C4">
        <w:rPr>
          <w:rFonts w:ascii="Times New Roman" w:hAnsi="Times New Roman"/>
          <w:i/>
          <w:color w:val="000000"/>
          <w:sz w:val="28"/>
          <w:lang w:val="ru-RU"/>
        </w:rPr>
        <w:t>самоорганизации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</w:t>
      </w:r>
      <w:r w:rsidRPr="001B32C4">
        <w:rPr>
          <w:rFonts w:ascii="Times New Roman" w:hAnsi="Times New Roman"/>
          <w:color w:val="000000"/>
          <w:sz w:val="28"/>
          <w:lang w:val="ru-RU"/>
        </w:rPr>
        <w:t>улировать собственные задачи в образовательной деятельности и жизненных ситуациях;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расширять рамки учебного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 предмета на основе личных предпочтений;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знаний; 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постоянно повышать с</w:t>
      </w:r>
      <w:r w:rsidRPr="001B32C4">
        <w:rPr>
          <w:rFonts w:ascii="Times New Roman" w:hAnsi="Times New Roman"/>
          <w:color w:val="000000"/>
          <w:sz w:val="28"/>
          <w:lang w:val="ru-RU"/>
        </w:rPr>
        <w:t>вой образовательный и культурный уровень;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1B32C4">
        <w:rPr>
          <w:rFonts w:ascii="Times New Roman" w:hAnsi="Times New Roman"/>
          <w:i/>
          <w:color w:val="000000"/>
          <w:sz w:val="28"/>
          <w:lang w:val="ru-RU"/>
        </w:rPr>
        <w:t>самоконтроля, принятия себя и других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</w:t>
      </w:r>
      <w:r w:rsidRPr="001B32C4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результатов целям;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осознанием совершаемых действий и мыслительных процессов, их результатов и оснований; 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приёмы рефлексии для оценки ситуации, выбора верного решения;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 xml:space="preserve">уметь </w:t>
      </w:r>
      <w:r w:rsidRPr="001B32C4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</w:t>
      </w:r>
      <w:r w:rsidRPr="001B32C4">
        <w:rPr>
          <w:rFonts w:ascii="Times New Roman" w:hAnsi="Times New Roman"/>
          <w:color w:val="000000"/>
          <w:sz w:val="28"/>
          <w:lang w:val="ru-RU"/>
        </w:rPr>
        <w:t>ятельности;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1B32C4">
        <w:rPr>
          <w:rFonts w:ascii="Times New Roman" w:hAnsi="Times New Roman"/>
          <w:i/>
          <w:color w:val="000000"/>
          <w:sz w:val="28"/>
          <w:lang w:val="ru-RU"/>
        </w:rPr>
        <w:t>совместной деятельности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оценивать качество вклада своего и каждого участника команды в общий результат по разработанным критериям;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предлаг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ать новые проекты, оценивать идеи с позиции новизны, оригинальности, практической значимости; 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ситуациях; проявлять творчество и воображение, быть инициативным.</w:t>
      </w:r>
    </w:p>
    <w:p w:rsidR="00033DE9" w:rsidRPr="001B32C4" w:rsidRDefault="00033DE9">
      <w:pPr>
        <w:spacing w:after="0"/>
        <w:ind w:left="120"/>
        <w:rPr>
          <w:lang w:val="ru-RU"/>
        </w:rPr>
      </w:pPr>
      <w:bookmarkStart w:id="12" w:name="_Toc137510621"/>
      <w:bookmarkEnd w:id="12"/>
    </w:p>
    <w:p w:rsidR="00033DE9" w:rsidRPr="001B32C4" w:rsidRDefault="00033DE9">
      <w:pPr>
        <w:spacing w:after="0" w:line="264" w:lineRule="auto"/>
        <w:ind w:left="120"/>
        <w:jc w:val="both"/>
        <w:rPr>
          <w:lang w:val="ru-RU"/>
        </w:rPr>
      </w:pPr>
    </w:p>
    <w:p w:rsidR="00033DE9" w:rsidRPr="001B32C4" w:rsidRDefault="00E338AD">
      <w:pPr>
        <w:spacing w:after="0" w:line="264" w:lineRule="auto"/>
        <w:ind w:left="120"/>
        <w:jc w:val="both"/>
        <w:rPr>
          <w:lang w:val="ru-RU"/>
        </w:rPr>
      </w:pPr>
      <w:r w:rsidRPr="001B32C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33DE9" w:rsidRPr="001B32C4" w:rsidRDefault="00E338AD">
      <w:pPr>
        <w:spacing w:after="0" w:line="264" w:lineRule="auto"/>
        <w:ind w:left="12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К концу об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учения </w:t>
      </w:r>
      <w:r w:rsidRPr="001B32C4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B32C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B32C4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физической культуре.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Раздел «Знания о физической культуре»: 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характеризовать физическую культуру как явление культуры, её направления и формы организации</w:t>
      </w:r>
      <w:r w:rsidRPr="001B32C4">
        <w:rPr>
          <w:rFonts w:ascii="Times New Roman" w:hAnsi="Times New Roman"/>
          <w:color w:val="000000"/>
          <w:sz w:val="28"/>
          <w:lang w:val="ru-RU"/>
        </w:rPr>
        <w:t>, роль и значение в жизни современного человека и общества;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 xml:space="preserve">ориентироваться в основных статьях Федерального закона «О физической культуре и спорте в Российской Федерации», руководствоваться </w:t>
      </w:r>
      <w:r w:rsidRPr="001B32C4">
        <w:rPr>
          <w:rFonts w:ascii="Times New Roman" w:hAnsi="Times New Roman"/>
          <w:color w:val="000000"/>
          <w:sz w:val="28"/>
          <w:lang w:val="ru-RU"/>
        </w:rPr>
        <w:lastRenderedPageBreak/>
        <w:t>ими при организации активного отдыха в разнообразных формах физкул</w:t>
      </w:r>
      <w:r w:rsidRPr="001B32C4">
        <w:rPr>
          <w:rFonts w:ascii="Times New Roman" w:hAnsi="Times New Roman"/>
          <w:color w:val="000000"/>
          <w:sz w:val="28"/>
          <w:lang w:val="ru-RU"/>
        </w:rPr>
        <w:t>ьтурно-оздоровительной и спортивно-массовой деятельности;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положительно оценивать связь современных оздоровительных систем физической культуры и здоровья человека, раскрывать их целевое назначение и формы организации, возможность использовать для самостояте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льных занятий с учётом индивидуальных интересов и функциональных возможностей. 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b/>
          <w:i/>
          <w:color w:val="000000"/>
          <w:sz w:val="28"/>
          <w:lang w:val="ru-RU"/>
        </w:rPr>
        <w:t>Раздел «Организация самостоятельных занятий»: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 xml:space="preserve">проектировать </w:t>
      </w:r>
      <w:proofErr w:type="spellStart"/>
      <w:r w:rsidRPr="001B32C4">
        <w:rPr>
          <w:rFonts w:ascii="Times New Roman" w:hAnsi="Times New Roman"/>
          <w:color w:val="000000"/>
          <w:sz w:val="28"/>
          <w:lang w:val="ru-RU"/>
        </w:rPr>
        <w:t>досуговую</w:t>
      </w:r>
      <w:proofErr w:type="spellEnd"/>
      <w:r w:rsidRPr="001B32C4">
        <w:rPr>
          <w:rFonts w:ascii="Times New Roman" w:hAnsi="Times New Roman"/>
          <w:color w:val="000000"/>
          <w:sz w:val="28"/>
          <w:lang w:val="ru-RU"/>
        </w:rPr>
        <w:t xml:space="preserve"> деятельность с включением в её содержание разнообразных форм активного отдыха, тренировочных и оздоровительных занятий, физкультурно-массовых мероприятий и спортивных соревнований; 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контролировать показатели индивидуального здоровья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 и функционального состояния организма, использовать их при планировании содержания и направленности самостоятельных занятий кондиционной тренировкой, оценке её эффективности; 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планировать системную организацию занятий кондиционной тренировкой, подбирать с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одержание и контролировать направленность тренировочных воздействий на повышение физической работоспособности и выполнение норм Комплекса «Готов к труду и обороне». 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b/>
          <w:i/>
          <w:color w:val="000000"/>
          <w:sz w:val="28"/>
          <w:lang w:val="ru-RU"/>
        </w:rPr>
        <w:t>Раздел «Физическое совершенствование»: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выполнять упражнения корригирующей и профилактическ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ой направленности, использовать их в режиме учебного дня и системе самостоятельных оздоровительных занятий; 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выполнять комплексы упражнений из современных систем оздоровительной физической культуры, использовать их для самостоятельных занятий с учётом инди</w:t>
      </w:r>
      <w:r w:rsidRPr="001B32C4">
        <w:rPr>
          <w:rFonts w:ascii="Times New Roman" w:hAnsi="Times New Roman"/>
          <w:color w:val="000000"/>
          <w:sz w:val="28"/>
          <w:lang w:val="ru-RU"/>
        </w:rPr>
        <w:t>видуальных интересов в физическом развитии и физическом совершенствовании;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выполнять упражнения общефизической подготовки, использовать их в планировании кондиционной тренировки;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демонстрировать основные технические и тактические действия в игровых видах с</w:t>
      </w:r>
      <w:r w:rsidRPr="001B32C4">
        <w:rPr>
          <w:rFonts w:ascii="Times New Roman" w:hAnsi="Times New Roman"/>
          <w:color w:val="000000"/>
          <w:sz w:val="28"/>
          <w:lang w:val="ru-RU"/>
        </w:rPr>
        <w:t>порта в условиях учебной и соревновательной деятельности, осуществлять судейство по одному из освоенных видов (футбол, волейбол, баскетбол);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демонстрировать приросты показателей в развитии основных физических качеств, результатов в тестовых заданиях Компле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кса «Готов к труду и обороне». </w:t>
      </w:r>
    </w:p>
    <w:p w:rsidR="00033DE9" w:rsidRPr="001B32C4" w:rsidRDefault="00033DE9">
      <w:pPr>
        <w:spacing w:after="0" w:line="264" w:lineRule="auto"/>
        <w:ind w:left="120"/>
        <w:jc w:val="both"/>
        <w:rPr>
          <w:lang w:val="ru-RU"/>
        </w:rPr>
      </w:pPr>
    </w:p>
    <w:p w:rsidR="00033DE9" w:rsidRPr="001B32C4" w:rsidRDefault="00E338AD">
      <w:pPr>
        <w:spacing w:after="0" w:line="264" w:lineRule="auto"/>
        <w:ind w:left="12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B32C4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B32C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B32C4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физической культуре: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b/>
          <w:i/>
          <w:color w:val="000000"/>
          <w:sz w:val="28"/>
          <w:lang w:val="ru-RU"/>
        </w:rPr>
        <w:lastRenderedPageBreak/>
        <w:t xml:space="preserve">Раздел «Знания о физической культуре»: 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 xml:space="preserve">характеризовать адаптацию организма к физическим 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нагрузкам как основу укрепления здоровья, учитывать её этапы при планировании самостоятельных занятий кондиционной тренировкой; 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положительно оценивать роль физической культуры в научной организации труда, профилактике профессиональных заболеваний и оптими</w:t>
      </w:r>
      <w:r w:rsidRPr="001B32C4">
        <w:rPr>
          <w:rFonts w:ascii="Times New Roman" w:hAnsi="Times New Roman"/>
          <w:color w:val="000000"/>
          <w:sz w:val="28"/>
          <w:lang w:val="ru-RU"/>
        </w:rPr>
        <w:t>зации работоспособности, предупреждении раннего старения и сохранении творческого долголетия;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выявлять возможные причины возникновения травм во время самостоятельных занятий физической культурой и спортом, руководствоваться правилами их предупреждения и ок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азания первой помощи. 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b/>
          <w:i/>
          <w:color w:val="000000"/>
          <w:sz w:val="28"/>
          <w:lang w:val="ru-RU"/>
        </w:rPr>
        <w:t>Раздел «Организация самостоятельных занятий»: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планировать оздоровительные мероприятия в режиме учебной и трудовой деятельности с целью профилактики умственного и физического утомления, оптимизации работоспособности и функциональной а</w:t>
      </w:r>
      <w:r w:rsidRPr="001B32C4">
        <w:rPr>
          <w:rFonts w:ascii="Times New Roman" w:hAnsi="Times New Roman"/>
          <w:color w:val="000000"/>
          <w:sz w:val="28"/>
          <w:lang w:val="ru-RU"/>
        </w:rPr>
        <w:t>ктивности основных психических процессов;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 xml:space="preserve">организовывать и проводить сеансы релаксации, банных процедур и </w:t>
      </w:r>
      <w:proofErr w:type="spellStart"/>
      <w:r w:rsidRPr="001B32C4">
        <w:rPr>
          <w:rFonts w:ascii="Times New Roman" w:hAnsi="Times New Roman"/>
          <w:color w:val="000000"/>
          <w:sz w:val="28"/>
          <w:lang w:val="ru-RU"/>
        </w:rPr>
        <w:t>самомассажа</w:t>
      </w:r>
      <w:proofErr w:type="spellEnd"/>
      <w:r w:rsidRPr="001B32C4">
        <w:rPr>
          <w:rFonts w:ascii="Times New Roman" w:hAnsi="Times New Roman"/>
          <w:color w:val="000000"/>
          <w:sz w:val="28"/>
          <w:lang w:val="ru-RU"/>
        </w:rPr>
        <w:t xml:space="preserve"> с целью восстановления организма после умственных и физических нагрузок; 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проводить самостоятельные занятия по подготовке к успешному выпо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лнению нормативных требований комплекса «Готов к труду и обороне», планировать их содержание и физические нагрузки, исходя из индивидуальных результатов в тестовых испытаниях. 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b/>
          <w:i/>
          <w:color w:val="000000"/>
          <w:sz w:val="28"/>
          <w:lang w:val="ru-RU"/>
        </w:rPr>
        <w:t>Раздел «Физическое совершенствование»: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выполнять упражнения корригирующей и про</w:t>
      </w:r>
      <w:r w:rsidRPr="001B32C4">
        <w:rPr>
          <w:rFonts w:ascii="Times New Roman" w:hAnsi="Times New Roman"/>
          <w:color w:val="000000"/>
          <w:sz w:val="28"/>
          <w:lang w:val="ru-RU"/>
        </w:rPr>
        <w:t xml:space="preserve">филактической направленности, использовать их в режиме учебного дня и системе самостоятельных оздоровительных занятий; 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 xml:space="preserve">выполнять комплексы упражнений из современных систем оздоровительной физической культуры, использовать их для самостоятельных занятий с </w:t>
      </w:r>
      <w:r w:rsidRPr="001B32C4">
        <w:rPr>
          <w:rFonts w:ascii="Times New Roman" w:hAnsi="Times New Roman"/>
          <w:color w:val="000000"/>
          <w:sz w:val="28"/>
          <w:lang w:val="ru-RU"/>
        </w:rPr>
        <w:t>учётом индивидуальных интересов и потребностей в физическом развитии и физическом совершенствовании;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демонстрировать технику приёмов и защитных действий из атлетических единоборств, выполнять их во взаимодействии с партнёром;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t>демонстрировать основные техни</w:t>
      </w:r>
      <w:r w:rsidRPr="001B32C4">
        <w:rPr>
          <w:rFonts w:ascii="Times New Roman" w:hAnsi="Times New Roman"/>
          <w:color w:val="000000"/>
          <w:sz w:val="28"/>
          <w:lang w:val="ru-RU"/>
        </w:rPr>
        <w:t>ческие и тактические действия в игровых видах спорта, выполнять их в условиях учебной и соревновательной деятельности (футбол, волейбол, баскетбол);</w:t>
      </w:r>
    </w:p>
    <w:p w:rsidR="00033DE9" w:rsidRPr="001B32C4" w:rsidRDefault="00E338AD">
      <w:pPr>
        <w:spacing w:after="0" w:line="264" w:lineRule="auto"/>
        <w:ind w:firstLine="600"/>
        <w:jc w:val="both"/>
        <w:rPr>
          <w:lang w:val="ru-RU"/>
        </w:rPr>
      </w:pPr>
      <w:r w:rsidRPr="001B32C4">
        <w:rPr>
          <w:rFonts w:ascii="Times New Roman" w:hAnsi="Times New Roman"/>
          <w:color w:val="000000"/>
          <w:sz w:val="28"/>
          <w:lang w:val="ru-RU"/>
        </w:rPr>
        <w:lastRenderedPageBreak/>
        <w:t>выполнять комплексы физических упражнений на развитие основных физических качеств, демонстрировать ежегодны</w:t>
      </w:r>
      <w:r w:rsidRPr="001B32C4">
        <w:rPr>
          <w:rFonts w:ascii="Times New Roman" w:hAnsi="Times New Roman"/>
          <w:color w:val="000000"/>
          <w:sz w:val="28"/>
          <w:lang w:val="ru-RU"/>
        </w:rPr>
        <w:t>е приросты в тестовых заданиях Комплекса «Готов к труду и обороне».</w:t>
      </w:r>
    </w:p>
    <w:p w:rsidR="00033DE9" w:rsidRPr="001B32C4" w:rsidRDefault="00033DE9">
      <w:pPr>
        <w:rPr>
          <w:lang w:val="ru-RU"/>
        </w:rPr>
        <w:sectPr w:rsidR="00033DE9" w:rsidRPr="001B32C4">
          <w:pgSz w:w="11906" w:h="16383"/>
          <w:pgMar w:top="1134" w:right="850" w:bottom="1134" w:left="1701" w:header="720" w:footer="720" w:gutter="0"/>
          <w:cols w:space="720"/>
        </w:sectPr>
      </w:pPr>
    </w:p>
    <w:p w:rsidR="00033DE9" w:rsidRDefault="00E338AD">
      <w:pPr>
        <w:spacing w:after="0"/>
        <w:ind w:left="120"/>
      </w:pPr>
      <w:bookmarkStart w:id="13" w:name="block-22836162"/>
      <w:bookmarkEnd w:id="8"/>
      <w:r w:rsidRPr="001B32C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33DE9" w:rsidRDefault="00E338A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033DE9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3DE9" w:rsidRDefault="00033DE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33DE9" w:rsidRDefault="00033D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DE9" w:rsidRDefault="00033D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DE9" w:rsidRDefault="00033DE9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33DE9" w:rsidRDefault="00033DE9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33DE9" w:rsidRDefault="00033DE9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33DE9" w:rsidRDefault="00033D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DE9" w:rsidRDefault="00033DE9"/>
        </w:tc>
      </w:tr>
      <w:tr w:rsidR="00033DE9" w:rsidRPr="001B32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B32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033DE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как социальное явление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как средство укрепления здоровья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DE9" w:rsidRDefault="00033DE9"/>
        </w:tc>
      </w:tr>
      <w:tr w:rsidR="00033DE9" w:rsidRPr="001B32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B32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Способы </w:t>
            </w:r>
            <w:r w:rsidRPr="001B32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самостоятельной двигательной деятельности</w:t>
            </w:r>
          </w:p>
        </w:tc>
      </w:tr>
      <w:tr w:rsidR="00033DE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Физкультурно-оздоровительные мероприятия в условиях активного отдыха и досуга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DE9" w:rsidRDefault="00033DE9"/>
        </w:tc>
      </w:tr>
      <w:tr w:rsidR="00033D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033D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033DE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DE9" w:rsidRDefault="00033DE9"/>
        </w:tc>
      </w:tr>
      <w:tr w:rsidR="00033D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033DE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DE9" w:rsidRDefault="00033DE9"/>
        </w:tc>
      </w:tr>
      <w:tr w:rsidR="00033DE9" w:rsidRPr="001B32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1B32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</w:t>
            </w:r>
            <w:proofErr w:type="spellEnd"/>
            <w:r w:rsidRPr="001B32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двигательная деятельность</w:t>
            </w:r>
          </w:p>
        </w:tc>
      </w:tr>
      <w:tr w:rsidR="00033DE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DE9" w:rsidRDefault="00033DE9"/>
        </w:tc>
      </w:tr>
      <w:tr w:rsidR="00033DE9" w:rsidRPr="001B32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B32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Модуль «Спортивная и физическая подготовка»</w:t>
            </w:r>
          </w:p>
        </w:tc>
      </w:tr>
      <w:tr w:rsidR="00033DE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DE9" w:rsidRDefault="00033DE9"/>
        </w:tc>
      </w:tr>
      <w:tr w:rsidR="00033D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DE9" w:rsidRDefault="00033DE9"/>
        </w:tc>
      </w:tr>
    </w:tbl>
    <w:p w:rsidR="00033DE9" w:rsidRDefault="00033DE9">
      <w:pPr>
        <w:sectPr w:rsidR="00033D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3DE9" w:rsidRDefault="00E338A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033DE9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3DE9" w:rsidRDefault="00033DE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33DE9" w:rsidRDefault="00033D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DE9" w:rsidRDefault="00033D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DE9" w:rsidRDefault="00033DE9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33DE9" w:rsidRDefault="00033DE9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33DE9" w:rsidRDefault="00033DE9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33DE9" w:rsidRDefault="00033D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DE9" w:rsidRDefault="00033DE9"/>
        </w:tc>
      </w:tr>
      <w:tr w:rsidR="00033DE9" w:rsidRPr="001B32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B32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033DE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современного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травматизма и оказание перовой помощи во время занятий физической культурой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DE9" w:rsidRDefault="00033DE9"/>
        </w:tc>
      </w:tr>
      <w:tr w:rsidR="00033DE9" w:rsidRPr="001B32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B32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Способы самостоятельной двигательной деятельности</w:t>
            </w:r>
          </w:p>
        </w:tc>
      </w:tr>
      <w:tr w:rsidR="00033DE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оздоровительные методы и процедуры в режиме здорового образа жизни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Самостоятельная подготовка к выполнению нормативных требований комплекса «Готов к </w:t>
            </w: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труду и обороне»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DE9" w:rsidRDefault="00033DE9"/>
        </w:tc>
      </w:tr>
      <w:tr w:rsidR="00033D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033D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033DE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DE9" w:rsidRDefault="00033DE9"/>
        </w:tc>
      </w:tr>
      <w:tr w:rsidR="00033D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033DE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DE9" w:rsidRDefault="00033DE9"/>
        </w:tc>
      </w:tr>
      <w:tr w:rsidR="00033DE9" w:rsidRPr="001B32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1B32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</w:t>
            </w:r>
            <w:proofErr w:type="spellEnd"/>
            <w:r w:rsidRPr="001B32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двигательная деятельность</w:t>
            </w:r>
          </w:p>
        </w:tc>
      </w:tr>
      <w:tr w:rsidR="00033DE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Атлетические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единоборства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DE9" w:rsidRDefault="00033DE9"/>
        </w:tc>
      </w:tr>
      <w:tr w:rsidR="00033DE9" w:rsidRPr="001B32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B32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Модуль «Спортивная и физическая подготовка»</w:t>
            </w:r>
          </w:p>
        </w:tc>
      </w:tr>
      <w:tr w:rsidR="00033DE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DE9" w:rsidRDefault="00033DE9"/>
        </w:tc>
      </w:tr>
      <w:tr w:rsidR="00033D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3DE9" w:rsidRDefault="00033DE9"/>
        </w:tc>
      </w:tr>
    </w:tbl>
    <w:p w:rsidR="00033DE9" w:rsidRDefault="00033DE9">
      <w:pPr>
        <w:sectPr w:rsidR="00033D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3DE9" w:rsidRDefault="00033DE9">
      <w:pPr>
        <w:sectPr w:rsidR="00033D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3DE9" w:rsidRDefault="00E338AD">
      <w:pPr>
        <w:spacing w:after="0"/>
        <w:ind w:left="120"/>
      </w:pPr>
      <w:bookmarkStart w:id="14" w:name="block-22836163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33DE9" w:rsidRDefault="00E338A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8"/>
        <w:gridCol w:w="4483"/>
        <w:gridCol w:w="1250"/>
        <w:gridCol w:w="1841"/>
        <w:gridCol w:w="1910"/>
        <w:gridCol w:w="1347"/>
        <w:gridCol w:w="2221"/>
      </w:tblGrid>
      <w:tr w:rsidR="00033DE9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3DE9" w:rsidRDefault="00033DE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33DE9" w:rsidRDefault="00033D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DE9" w:rsidRDefault="00033D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DE9" w:rsidRDefault="00033DE9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33DE9" w:rsidRDefault="00033DE9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33DE9" w:rsidRDefault="00033DE9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33DE9" w:rsidRDefault="00033D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DE9" w:rsidRDefault="00033D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DE9" w:rsidRDefault="00033DE9"/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Истоки возникновения культуры как социального </w:t>
            </w: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явления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как способ развития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как условие активной жизнедеятельности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направления и формы организации физической культуры в современном обществе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Всероссийский</w:t>
            </w: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физкультурно-спортивный комплекс «Готов к труду и обороне» (ГТО)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и физическое здоровье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и психическое здоровье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и социальное здоровье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организации </w:t>
            </w: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образа жизни современного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индивидуальной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состояния здоровья в процессе самостоятельных занятий оздоровительной физической культурой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состояния здоровья в </w:t>
            </w: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процессе самостоятельных занятий оздоровительной физической культурой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состояния здоровья с помощью функциональных проб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состояния здоровья с помощью функциональных проб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Оценивание текущего </w:t>
            </w: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состояния организма с помощью субъективных и объективных показателей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Оценивание текущего состояния организма с помощью субъективных и объективных показателей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и планирование занятий кондиционной тренировкой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и планирование занятий кондиционной тренировкой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и коррекции осанки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Упражнения для профилактики перенапряжения органов зрения и мышц опорно-двигательного аппарата при длительной </w:t>
            </w: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работе за компьютером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 упражнений атлетической гимнастки для занятий кондиционной тренировкой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 упражнений атлетической гимнастки для занятий кондиционной тренировкой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Комплекс упражнений аэробной </w:t>
            </w: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гимнастики для занятий кондиционной тренировкой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 упражнений аэробной гимнастики для занятий кондиционной тренировкой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силовых </w:t>
            </w: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и скоростных способностей средствами игры футбол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координационных способностей средствами игры футбол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выносливости средствами игры футбол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Совершенствование технических действий в передаче мяча, стоя на </w:t>
            </w: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месте и в движении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ведение мяча и во взаимодействии с партнером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удара по мячу в движении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Тренировочные игры по мини-футболу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судейства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скоростных и силовых способностей средствами игры баскетбол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координационных способностей средствами игры баскетбол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выносливости средствами игры баскетбол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ведение мяча и во взаимодействии с партнером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броска мяча в корзину в движении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Совершенствование техники броска </w:t>
            </w: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мяча в корзину в движении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Тренировочные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баскетболу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судейства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Общефизическая подготовка </w:t>
            </w: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средствами игры волейбол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скоростных способностей средствами игры волейбол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силовых способностей средствами игры волейбол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координационных способностей средствами игры волейбол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выносливости средствами игры волейбол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Совершенствование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нападающего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удара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Совершенствование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одиночного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блока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Совершенствование тактической действий во время защиты и нападения в условиях учебной </w:t>
            </w: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и игровой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Тренировочные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волейболу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судейства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на занятиях плаваниям в бассейне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плавание брассом на спине (подводящие упражнения на </w:t>
            </w: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скольжение)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плавание брассом на спине (подводящие упражнения с подключением работы рук и ног)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плавание брассом на спине (передвижение в полной координации)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плавание брассом на спине (передвижение </w:t>
            </w: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в полной координации)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Обучение и закрепление старта со </w:t>
            </w: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стартовой тумбы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прыжка в воду вниз ногами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прыжка в воду вниз ногами со стартовой тумбы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прыжка в воду вниз ногами с небольшой прыжковой вышки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прыжка в воду вниз ногами с небольшой прыжковой вышки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Игры с мячом на воде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Игры с мячом на воде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Спортивная подготовка (СФП) по </w:t>
            </w: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избранному виду </w:t>
            </w: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соревнованиях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соревнованиях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соревнованиях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соревнованиях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Судейство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соревнований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Судейство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соревнований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ГТО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60 м или 100 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</w:t>
            </w: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норматива комплекса ГТО: Бег на 60 м или 100 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2000 м или 3000 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2000 м или 3000 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</w:t>
            </w: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норматива комплекса ГТО: Кросс на 3 км или 5 км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лыжах 3 км или 5 км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Подтягивание из виса на </w:t>
            </w: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высокой перекладине. Рывок гири 16 кг. Сгибание и разгибание рук в упоре лежа на полу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Подтягивание из виса на высокой перекладине. Рывок гири 16 кг. Сгибание и разгибание рук в упоре лежа на</w:t>
            </w: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Подтягивание из виса лежа на низкой перекладине 90 см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Наклон вперед из </w:t>
            </w:r>
            <w:proofErr w:type="gramStart"/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Поднимание туловища из </w:t>
            </w:r>
            <w:proofErr w:type="gramStart"/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лежа на спине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</w:t>
            </w: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норматива комплекса ГТО: Метание мяча весом 500 </w:t>
            </w:r>
            <w:proofErr w:type="gramStart"/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г(</w:t>
            </w:r>
            <w:proofErr w:type="spellStart"/>
            <w:proofErr w:type="gramEnd"/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spellEnd"/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), 700 г(</w:t>
            </w:r>
            <w:proofErr w:type="spellStart"/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spellEnd"/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Стрельба (пневматика или электронное оружие)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Челночный бег </w:t>
            </w: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3*10 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Плавание 50 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Фестиваль «Мы готовы к ГТО!»</w:t>
            </w:r>
            <w:proofErr w:type="gramStart"/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proofErr w:type="gramEnd"/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дача норм ГТО с соблюдением правил и техники выполнения испытаний (тестов) 6 ступени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DE9" w:rsidRDefault="00033DE9"/>
        </w:tc>
      </w:tr>
    </w:tbl>
    <w:p w:rsidR="00033DE9" w:rsidRDefault="00033DE9">
      <w:pPr>
        <w:sectPr w:rsidR="00033D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3DE9" w:rsidRDefault="00E338A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8"/>
        <w:gridCol w:w="4483"/>
        <w:gridCol w:w="1250"/>
        <w:gridCol w:w="1841"/>
        <w:gridCol w:w="1910"/>
        <w:gridCol w:w="1347"/>
        <w:gridCol w:w="2221"/>
      </w:tblGrid>
      <w:tr w:rsidR="00033DE9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3DE9" w:rsidRDefault="00033DE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33DE9" w:rsidRDefault="00033D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DE9" w:rsidRDefault="00033D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DE9" w:rsidRDefault="00033DE9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33DE9" w:rsidRDefault="00033DE9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33DE9" w:rsidRDefault="00033DE9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33DE9" w:rsidRDefault="00033D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DE9" w:rsidRDefault="00033D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3DE9" w:rsidRDefault="00033DE9"/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Адаптация организма и здоровье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современного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индивидуального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расхода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энергии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и профессиональная деятельность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и продолжительность жизни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и продолжительность жизни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травматизма во время самостоятельных занятий оздоровительной физической культурой и спортом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Оказание первой помощи при травмах и ушибах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Оказание первой </w:t>
            </w: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помощи при вывихах и переломах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Оказание первой помощи при </w:t>
            </w: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обморожении, солнечном и тепловом ударах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Оздоровительные мероприятия и процедуры в режиме учебного дня и недели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Релаксация в системной организации мероприятий </w:t>
            </w: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здорового образа жизни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Дыхательная гимнастика А.Н. </w:t>
            </w:r>
            <w:proofErr w:type="spellStart"/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Стрельниковой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Синхрогимнастика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Ключ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Массаж как форма оздоровительной физической культуры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процедуры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Самостоятельная подготовка к </w:t>
            </w: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выполнению нормативных требований комплекса ГТО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физической подготовки с направленностью на выполнение нормативных требований комплекса ГТО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острых респираторных заболеваний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Упражнения для снижения массы тела и для профилактики </w:t>
            </w:r>
            <w:proofErr w:type="spellStart"/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целлюлита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 упражнений силовой гимнастики (шейпинг)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силовых способностей посредством занятий силовой </w:t>
            </w: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гимнастикой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Комплекс упражнений на повышение </w:t>
            </w: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подвижности суставов и эластичности мышц (</w:t>
            </w:r>
            <w:proofErr w:type="spellStart"/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стретчинг</w:t>
            </w:r>
            <w:proofErr w:type="spellEnd"/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гибкости посредством занятий по программе «</w:t>
            </w:r>
            <w:proofErr w:type="spellStart"/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Стретчинг</w:t>
            </w:r>
            <w:proofErr w:type="spellEnd"/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скоростных и </w:t>
            </w: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силовых способностей средствами игры футбол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координационных способностей средствами игры футбол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выносливости средствами игры футбол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Совершенствование техники передачи мяча в процессе передвижения с </w:t>
            </w: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разной скоростью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остановки мяча разными способами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технической и тактической подготовки в футболе в условиях учебной и игровой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Тренировочные игры по мини-футболу </w:t>
            </w: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(на малом футбольном поле)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Тренировочные игры по футболу (на большом поле)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скоростных и силовых способностей средствами игры </w:t>
            </w: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баскетбол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координационных способностей средствами игры баскетбол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выносливости средствами игры баскетбол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перехвата мяча, на месте и при передвижении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передачи и броска мяча во время ведения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выполнения штрафного броска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технической и тактической подготовки в баскетболе в условиях учебной и игровой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Тренировочные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баскетболу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скоростных способностей средствами игры </w:t>
            </w: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волейбол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силовых способностей средствами игры волейбол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координационных способностей средствами игры волейбол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выносливости средствами игры волейбол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Совершенствование техники </w:t>
            </w: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нападающего удара в условиях моделируемых игровых ситуаций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приема мяча в условиях моделируемых игровых ситуаций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подачи мяча в условиях учебной игровой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технической и тактической подготовки в волейболе в условиях учебной и игровой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Тренировочные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волейболу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на занятиях атлетическими единоборствами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</w:t>
            </w:r>
            <w:proofErr w:type="spellStart"/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самостраховки</w:t>
            </w:r>
            <w:proofErr w:type="spellEnd"/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атлетических единоборствах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стоек в атлетических единоборствах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захватов в атлетических единоборствах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броска рывком за пятку в </w:t>
            </w: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атлетических единоборствах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задней </w:t>
            </w: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подножки в атлетических единоборствах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удержаний в атлетических единоборствах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Учебные схватки с использованием бросков и удержанием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в защитных действиях от удара кулаком в голову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силовых способностей средствами атлетических единоборств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скоростных способностей средствами атлетических единоборств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координационных способностей средствами атлетических единоборств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Спортивная подготовка (СФП) по избранному виду </w:t>
            </w: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Спортивная подготовка (СФП) по избранному виду спорта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соревнованиях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соревнованиях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соревнованиях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соревнованиях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Судейство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соревнований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Судейство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соревнований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техники безопасности в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60 м или 100 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60 м или 100 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2000 м или 3000 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Бег на 2000 м или </w:t>
            </w: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3000 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Кросс на 3 км или 5 км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лыжах 3 км или 5 км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</w:t>
            </w: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Подтягивание из виса на высокой перекладине. Рывок гири 16 кг. Сгибание и разгибание рук в упоре лежа на полу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Подтягивание из виса на высокой перекладине. Рывок гири 16 кг. Сгибание и </w:t>
            </w: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разгибание рук в упоре лежа на полу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Подтягивание из виса лежа на низкой перекладине 90 см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Наклон вперед из </w:t>
            </w:r>
            <w:proofErr w:type="gramStart"/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</w:t>
            </w: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гимнастической скамье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Поднимание туловища из </w:t>
            </w:r>
            <w:proofErr w:type="gramStart"/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Метание мяча весом 500 </w:t>
            </w:r>
            <w:proofErr w:type="gramStart"/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г(</w:t>
            </w:r>
            <w:proofErr w:type="spellStart"/>
            <w:proofErr w:type="gramEnd"/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spellEnd"/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), 700 г(</w:t>
            </w:r>
            <w:proofErr w:type="spellStart"/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spellEnd"/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Стрельба (пневматика или электронное оружие)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</w:t>
            </w: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норматива комплекса ГТО: Челночный бег 3*10 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Плавание 50 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Фестиваль «Мы готовы к ГТО!»</w:t>
            </w:r>
            <w:proofErr w:type="gramStart"/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proofErr w:type="gramEnd"/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дача норм ГТО с соблюдением правил и техники выполнения испытаний (тестов) 6-7 </w:t>
            </w: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ступени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033DE9" w:rsidRDefault="00033DE9">
            <w:pPr>
              <w:spacing w:after="0"/>
              <w:ind w:left="135"/>
            </w:pPr>
          </w:p>
        </w:tc>
      </w:tr>
      <w:tr w:rsidR="00033D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DE9" w:rsidRPr="001B32C4" w:rsidRDefault="00E338AD">
            <w:pPr>
              <w:spacing w:after="0"/>
              <w:ind w:left="135"/>
              <w:rPr>
                <w:lang w:val="ru-RU"/>
              </w:rPr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 w:rsidRPr="001B32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33DE9" w:rsidRDefault="00E338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3DE9" w:rsidRDefault="00033DE9"/>
        </w:tc>
      </w:tr>
    </w:tbl>
    <w:p w:rsidR="00033DE9" w:rsidRDefault="00033DE9">
      <w:pPr>
        <w:sectPr w:rsidR="00033D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3DE9" w:rsidRDefault="00033DE9">
      <w:pPr>
        <w:sectPr w:rsidR="00033D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3DE9" w:rsidRDefault="00E338AD">
      <w:pPr>
        <w:spacing w:after="0"/>
        <w:ind w:left="120"/>
      </w:pPr>
      <w:bookmarkStart w:id="15" w:name="block-22836166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33DE9" w:rsidRDefault="00E338A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33DE9" w:rsidRDefault="00E338A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033DE9" w:rsidRDefault="00E338A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033DE9" w:rsidRDefault="00E338A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033DE9" w:rsidRDefault="00E338A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33DE9" w:rsidRDefault="00E338A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033DE9" w:rsidRDefault="00033DE9">
      <w:pPr>
        <w:spacing w:after="0"/>
        <w:ind w:left="120"/>
      </w:pPr>
    </w:p>
    <w:p w:rsidR="00033DE9" w:rsidRPr="001B32C4" w:rsidRDefault="00E338AD">
      <w:pPr>
        <w:spacing w:after="0" w:line="480" w:lineRule="auto"/>
        <w:ind w:left="120"/>
        <w:rPr>
          <w:lang w:val="ru-RU"/>
        </w:rPr>
      </w:pPr>
      <w:r w:rsidRPr="001B32C4">
        <w:rPr>
          <w:rFonts w:ascii="Times New Roman" w:hAnsi="Times New Roman"/>
          <w:b/>
          <w:color w:val="000000"/>
          <w:sz w:val="28"/>
          <w:lang w:val="ru-RU"/>
        </w:rPr>
        <w:t xml:space="preserve">ЦИФРОВЫЕ </w:t>
      </w:r>
      <w:r w:rsidRPr="001B32C4">
        <w:rPr>
          <w:rFonts w:ascii="Times New Roman" w:hAnsi="Times New Roman"/>
          <w:b/>
          <w:color w:val="000000"/>
          <w:sz w:val="28"/>
          <w:lang w:val="ru-RU"/>
        </w:rPr>
        <w:t>ОБРАЗОВАТЕЛЬНЫЕ РЕСУРСЫ И РЕСУРСЫ СЕТИ ИНТЕРНЕТ</w:t>
      </w:r>
    </w:p>
    <w:p w:rsidR="00033DE9" w:rsidRDefault="00E338A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033DE9" w:rsidRDefault="00033DE9">
      <w:pPr>
        <w:sectPr w:rsidR="00033DE9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E338AD" w:rsidRDefault="00E338AD"/>
    <w:sectPr w:rsidR="00E338AD" w:rsidSect="00033DE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033DE9"/>
    <w:rsid w:val="00033DE9"/>
    <w:rsid w:val="001B32C4"/>
    <w:rsid w:val="00E33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33DE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33D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51</Pages>
  <Words>9760</Words>
  <Characters>55633</Characters>
  <Application>Microsoft Office Word</Application>
  <DocSecurity>0</DocSecurity>
  <Lines>463</Lines>
  <Paragraphs>130</Paragraphs>
  <ScaleCrop>false</ScaleCrop>
  <Company/>
  <LinksUpToDate>false</LinksUpToDate>
  <CharactersWithSpaces>65263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2023-09-17T09:53:00Z</dcterms:created>
  <dcterms:modified xsi:type="dcterms:W3CDTF">2023-09-17T09:53:00Z</dcterms:modified>
</cp:coreProperties>
</file>